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2070"/>
        <w:gridCol w:w="2244"/>
        <w:gridCol w:w="2160"/>
        <w:gridCol w:w="2160"/>
        <w:gridCol w:w="2070"/>
        <w:gridCol w:w="2160"/>
        <w:gridCol w:w="2070"/>
      </w:tblGrid>
      <w:tr w:rsidR="009653F5" w14:paraId="1F2C24F3" w14:textId="77777777" w:rsidTr="00AD5FAD">
        <w:trPr>
          <w:trHeight w:val="1241"/>
        </w:trPr>
        <w:tc>
          <w:tcPr>
            <w:tcW w:w="2070" w:type="dxa"/>
            <w:shd w:val="clear" w:color="auto" w:fill="9CC2E5" w:themeFill="accent1" w:themeFillTint="99"/>
          </w:tcPr>
          <w:p w14:paraId="034A6278" w14:textId="77777777" w:rsidR="004703E1" w:rsidRPr="000C6996" w:rsidRDefault="00E67AF5" w:rsidP="000B2376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  <w:r w:rsidRPr="000C6996">
              <w:rPr>
                <w:b/>
                <w:color w:val="2E74B5" w:themeColor="accent1" w:themeShade="BF"/>
                <w:sz w:val="16"/>
                <w:szCs w:val="16"/>
              </w:rPr>
              <w:t>Title</w:t>
            </w:r>
            <w:r w:rsidR="00D611AB" w:rsidRPr="000C6996">
              <w:rPr>
                <w:b/>
                <w:color w:val="2E74B5" w:themeColor="accent1" w:themeShade="BF"/>
                <w:sz w:val="16"/>
                <w:szCs w:val="16"/>
              </w:rPr>
              <w:t xml:space="preserve">/ NOTE:  </w:t>
            </w:r>
            <w:r w:rsidR="00FB3A89" w:rsidRPr="000C6996">
              <w:rPr>
                <w:color w:val="2E74B5" w:themeColor="accent1" w:themeShade="BF"/>
                <w:sz w:val="15"/>
                <w:szCs w:val="15"/>
              </w:rPr>
              <w:t>Modify Master Units.  Daily lesson plans should i</w:t>
            </w:r>
            <w:r w:rsidR="006D5173" w:rsidRPr="000C6996">
              <w:rPr>
                <w:color w:val="2E74B5" w:themeColor="accent1" w:themeShade="BF"/>
                <w:sz w:val="15"/>
                <w:szCs w:val="15"/>
              </w:rPr>
              <w:t>ndicate specific strategies /</w:t>
            </w:r>
            <w:r w:rsidR="00FB3A89" w:rsidRPr="000C6996">
              <w:rPr>
                <w:color w:val="2E74B5" w:themeColor="accent1" w:themeShade="BF"/>
                <w:sz w:val="15"/>
                <w:szCs w:val="15"/>
              </w:rPr>
              <w:t>be t</w:t>
            </w:r>
            <w:r w:rsidR="006D5173" w:rsidRPr="000C6996">
              <w:rPr>
                <w:b/>
                <w:color w:val="2E74B5" w:themeColor="accent1" w:themeShade="BF"/>
                <w:sz w:val="15"/>
                <w:szCs w:val="15"/>
              </w:rPr>
              <w:t>aught in c</w:t>
            </w:r>
            <w:r w:rsidR="00D951A6" w:rsidRPr="000C6996">
              <w:rPr>
                <w:b/>
                <w:color w:val="2E74B5" w:themeColor="accent1" w:themeShade="BF"/>
                <w:sz w:val="15"/>
                <w:szCs w:val="15"/>
              </w:rPr>
              <w:t>onjunction with English I</w:t>
            </w:r>
            <w:r w:rsidR="006D5173" w:rsidRPr="000C6996">
              <w:rPr>
                <w:b/>
                <w:color w:val="2E74B5" w:themeColor="accent1" w:themeShade="BF"/>
                <w:sz w:val="15"/>
                <w:szCs w:val="15"/>
              </w:rPr>
              <w:t>.</w:t>
            </w:r>
          </w:p>
          <w:p w14:paraId="57B056EE" w14:textId="77777777" w:rsidR="006D5173" w:rsidRPr="000C6996" w:rsidRDefault="006D5173" w:rsidP="000B2376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</w:p>
          <w:p w14:paraId="2303D14A" w14:textId="77777777" w:rsidR="00D951A6" w:rsidRPr="000C6996" w:rsidRDefault="00FB3A89" w:rsidP="000B2376">
            <w:pPr>
              <w:pStyle w:val="NoSpacing"/>
              <w:rPr>
                <w:b/>
                <w:color w:val="2E74B5" w:themeColor="accent1" w:themeShade="BF"/>
                <w:sz w:val="16"/>
                <w:szCs w:val="16"/>
              </w:rPr>
            </w:pPr>
            <w:r w:rsidRPr="000C6996">
              <w:rPr>
                <w:b/>
                <w:color w:val="2E74B5" w:themeColor="accent1" w:themeShade="BF"/>
                <w:sz w:val="16"/>
                <w:szCs w:val="16"/>
              </w:rPr>
              <w:t>A unit = 5 to 7 weeks</w:t>
            </w:r>
          </w:p>
        </w:tc>
        <w:tc>
          <w:tcPr>
            <w:tcW w:w="2244" w:type="dxa"/>
          </w:tcPr>
          <w:p w14:paraId="6480D2C8" w14:textId="77777777" w:rsidR="00E67AF5" w:rsidRPr="00FB3A89" w:rsidRDefault="00E67AF5" w:rsidP="006A5C6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FB3A89">
              <w:rPr>
                <w:b/>
                <w:color w:val="000000" w:themeColor="text1"/>
                <w:sz w:val="16"/>
                <w:szCs w:val="16"/>
              </w:rPr>
              <w:t>Collection/</w:t>
            </w:r>
            <w:r w:rsidR="006A5C62" w:rsidRPr="00FB3A89">
              <w:rPr>
                <w:b/>
                <w:color w:val="000000" w:themeColor="text1"/>
                <w:sz w:val="16"/>
                <w:szCs w:val="16"/>
              </w:rPr>
              <w:t xml:space="preserve">Unit 1 </w:t>
            </w:r>
            <w:r w:rsidR="002152D9" w:rsidRPr="00FB3A89">
              <w:rPr>
                <w:b/>
                <w:color w:val="000000" w:themeColor="text1"/>
                <w:sz w:val="16"/>
                <w:szCs w:val="16"/>
              </w:rPr>
              <w:t>–</w:t>
            </w:r>
            <w:r w:rsidR="006A5C62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664B2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B3A89">
              <w:rPr>
                <w:b/>
                <w:color w:val="000000" w:themeColor="text1"/>
                <w:sz w:val="16"/>
                <w:szCs w:val="16"/>
              </w:rPr>
              <w:t xml:space="preserve">Finding Common Ground and how </w:t>
            </w:r>
            <w:r w:rsidR="00352146" w:rsidRPr="00FB3A89">
              <w:rPr>
                <w:b/>
                <w:color w:val="000000" w:themeColor="text1"/>
                <w:sz w:val="16"/>
                <w:szCs w:val="16"/>
              </w:rPr>
              <w:t>Workshops Work Well</w:t>
            </w:r>
          </w:p>
          <w:p w14:paraId="3D2326C3" w14:textId="77777777" w:rsidR="002152D9" w:rsidRDefault="002152D9" w:rsidP="006A5C6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</w:p>
          <w:p w14:paraId="0892D418" w14:textId="77777777" w:rsidR="00FB3A89" w:rsidRPr="00FB3A89" w:rsidRDefault="00FB3A89" w:rsidP="006A5C62">
            <w:pPr>
              <w:pStyle w:val="NoSpacing"/>
              <w:rPr>
                <w:b/>
                <w:color w:val="000000" w:themeColor="text1"/>
                <w:sz w:val="15"/>
                <w:szCs w:val="15"/>
              </w:rPr>
            </w:pPr>
            <w:r w:rsidRPr="008C1258">
              <w:rPr>
                <w:b/>
                <w:color w:val="000000" w:themeColor="text1"/>
                <w:sz w:val="15"/>
                <w:szCs w:val="15"/>
                <w:highlight w:val="green"/>
              </w:rPr>
              <w:t>Cross Disciplinary: Technology</w:t>
            </w:r>
          </w:p>
          <w:p w14:paraId="03DF5A9D" w14:textId="77777777" w:rsidR="007D5F0E" w:rsidRDefault="007D5F0E" w:rsidP="006A5C62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2AA3EDDC" w14:textId="77777777" w:rsidR="004703E1" w:rsidRPr="00FB3A89" w:rsidRDefault="004703E1" w:rsidP="006A5C62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FB3A89">
              <w:rPr>
                <w:color w:val="000000" w:themeColor="text1"/>
                <w:sz w:val="16"/>
                <w:szCs w:val="16"/>
              </w:rPr>
              <w:t xml:space="preserve">August/September </w:t>
            </w:r>
          </w:p>
        </w:tc>
        <w:tc>
          <w:tcPr>
            <w:tcW w:w="2160" w:type="dxa"/>
          </w:tcPr>
          <w:p w14:paraId="6DE8ECEE" w14:textId="77777777" w:rsidR="00B349B7" w:rsidRPr="00FB3A89" w:rsidRDefault="00B349B7" w:rsidP="00DB3AB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FB3A89">
              <w:rPr>
                <w:b/>
                <w:color w:val="000000" w:themeColor="text1"/>
                <w:sz w:val="16"/>
                <w:szCs w:val="16"/>
              </w:rPr>
              <w:t>Collection/</w:t>
            </w:r>
            <w:r w:rsidR="00F47E57" w:rsidRPr="00FB3A89">
              <w:rPr>
                <w:b/>
                <w:color w:val="000000" w:themeColor="text1"/>
                <w:sz w:val="16"/>
                <w:szCs w:val="16"/>
              </w:rPr>
              <w:t xml:space="preserve">Unit 2 </w:t>
            </w:r>
            <w:r w:rsidRPr="00FB3A89">
              <w:rPr>
                <w:b/>
                <w:color w:val="000000" w:themeColor="text1"/>
                <w:sz w:val="16"/>
                <w:szCs w:val="16"/>
              </w:rPr>
              <w:t>–</w:t>
            </w:r>
            <w:r w:rsidR="002664B2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B3AB2" w:rsidRPr="00FB3A89">
              <w:rPr>
                <w:b/>
                <w:color w:val="000000" w:themeColor="text1"/>
                <w:sz w:val="16"/>
                <w:szCs w:val="16"/>
              </w:rPr>
              <w:t xml:space="preserve">The Struggle for Freedom </w:t>
            </w:r>
          </w:p>
          <w:p w14:paraId="1BD668C4" w14:textId="77777777" w:rsidR="004703E1" w:rsidRPr="00FB3A89" w:rsidRDefault="004703E1" w:rsidP="00DB3AB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</w:p>
          <w:p w14:paraId="0B7DD5E3" w14:textId="77777777" w:rsidR="00FB3A89" w:rsidRPr="00FB3A89" w:rsidRDefault="00FB3A89" w:rsidP="00FB3A89">
            <w:pPr>
              <w:pStyle w:val="NoSpacing"/>
              <w:rPr>
                <w:b/>
                <w:color w:val="000000" w:themeColor="text1"/>
                <w:sz w:val="15"/>
                <w:szCs w:val="15"/>
              </w:rPr>
            </w:pPr>
            <w:r w:rsidRPr="008C1258">
              <w:rPr>
                <w:b/>
                <w:color w:val="000000" w:themeColor="text1"/>
                <w:sz w:val="15"/>
                <w:szCs w:val="15"/>
                <w:highlight w:val="green"/>
              </w:rPr>
              <w:t>Cross Disciplinary: History and Technology</w:t>
            </w:r>
          </w:p>
          <w:p w14:paraId="75831F28" w14:textId="77777777" w:rsidR="007D5F0E" w:rsidRDefault="007D5F0E" w:rsidP="00DB3AB2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424F3C7D" w14:textId="77777777" w:rsidR="004703E1" w:rsidRPr="00FB3A89" w:rsidRDefault="004703E1" w:rsidP="00DB3AB2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FB3A89">
              <w:rPr>
                <w:color w:val="000000" w:themeColor="text1"/>
                <w:sz w:val="16"/>
                <w:szCs w:val="16"/>
              </w:rPr>
              <w:t xml:space="preserve">October </w:t>
            </w:r>
          </w:p>
        </w:tc>
        <w:tc>
          <w:tcPr>
            <w:tcW w:w="2160" w:type="dxa"/>
          </w:tcPr>
          <w:p w14:paraId="74D06418" w14:textId="77777777" w:rsidR="00DA493E" w:rsidRPr="00FB3A89" w:rsidRDefault="00B349B7" w:rsidP="00E34551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FB3A89">
              <w:rPr>
                <w:b/>
                <w:color w:val="000000" w:themeColor="text1"/>
                <w:sz w:val="16"/>
                <w:szCs w:val="16"/>
              </w:rPr>
              <w:t>Collection/</w:t>
            </w:r>
            <w:r w:rsidR="00F47E57" w:rsidRPr="00FB3A89">
              <w:rPr>
                <w:b/>
                <w:color w:val="000000" w:themeColor="text1"/>
                <w:sz w:val="16"/>
                <w:szCs w:val="16"/>
              </w:rPr>
              <w:t xml:space="preserve">Unit 3 </w:t>
            </w:r>
            <w:r w:rsidRPr="00FB3A89">
              <w:rPr>
                <w:b/>
                <w:color w:val="000000" w:themeColor="text1"/>
                <w:sz w:val="16"/>
                <w:szCs w:val="16"/>
              </w:rPr>
              <w:t>–</w:t>
            </w:r>
            <w:r w:rsidR="007B2EE1" w:rsidRPr="00FB3A89">
              <w:rPr>
                <w:b/>
                <w:color w:val="000000" w:themeColor="text1"/>
                <w:sz w:val="16"/>
                <w:szCs w:val="16"/>
              </w:rPr>
              <w:t xml:space="preserve"> The </w:t>
            </w:r>
            <w:r w:rsidR="00E34551" w:rsidRPr="00FB3A89">
              <w:rPr>
                <w:b/>
                <w:color w:val="000000" w:themeColor="text1"/>
                <w:sz w:val="16"/>
                <w:szCs w:val="16"/>
              </w:rPr>
              <w:t>Bonds Between Us</w:t>
            </w:r>
          </w:p>
          <w:p w14:paraId="799CE101" w14:textId="77777777" w:rsidR="007D5F0E" w:rsidRDefault="007D5F0E" w:rsidP="007D5F0E">
            <w:pPr>
              <w:pStyle w:val="NoSpacing"/>
              <w:rPr>
                <w:b/>
                <w:color w:val="000000" w:themeColor="text1"/>
                <w:sz w:val="15"/>
                <w:szCs w:val="15"/>
                <w:highlight w:val="darkGreen"/>
              </w:rPr>
            </w:pPr>
          </w:p>
          <w:p w14:paraId="1270DFF9" w14:textId="77777777" w:rsidR="007D5F0E" w:rsidRPr="00FB3A89" w:rsidRDefault="007D5F0E" w:rsidP="007D5F0E">
            <w:pPr>
              <w:pStyle w:val="NoSpacing"/>
              <w:rPr>
                <w:b/>
                <w:color w:val="000000" w:themeColor="text1"/>
                <w:sz w:val="15"/>
                <w:szCs w:val="15"/>
              </w:rPr>
            </w:pPr>
            <w:bookmarkStart w:id="0" w:name="_GoBack"/>
            <w:bookmarkEnd w:id="0"/>
            <w:r w:rsidRPr="008C1258">
              <w:rPr>
                <w:b/>
                <w:color w:val="000000" w:themeColor="text1"/>
                <w:sz w:val="15"/>
                <w:szCs w:val="15"/>
                <w:highlight w:val="green"/>
              </w:rPr>
              <w:t>Cross Disciplinary: Science and Technology</w:t>
            </w:r>
          </w:p>
          <w:p w14:paraId="0F4D09A2" w14:textId="77777777" w:rsidR="004703E1" w:rsidRPr="00FB3A89" w:rsidRDefault="004703E1" w:rsidP="00E34551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</w:p>
          <w:p w14:paraId="19774BD8" w14:textId="77777777" w:rsidR="004703E1" w:rsidRPr="00FB3A89" w:rsidRDefault="004703E1" w:rsidP="00E34551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FB3A89">
              <w:rPr>
                <w:color w:val="000000" w:themeColor="text1"/>
                <w:sz w:val="16"/>
                <w:szCs w:val="16"/>
              </w:rPr>
              <w:t>November/December</w:t>
            </w:r>
          </w:p>
        </w:tc>
        <w:tc>
          <w:tcPr>
            <w:tcW w:w="2070" w:type="dxa"/>
          </w:tcPr>
          <w:p w14:paraId="10A55598" w14:textId="77777777" w:rsidR="006A5C62" w:rsidRPr="00FB3A89" w:rsidRDefault="009C3ED3" w:rsidP="00EF6AE0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FB3A89">
              <w:rPr>
                <w:b/>
                <w:color w:val="000000" w:themeColor="text1"/>
                <w:sz w:val="16"/>
                <w:szCs w:val="16"/>
              </w:rPr>
              <w:t>Collection/</w:t>
            </w:r>
            <w:r w:rsidR="00F47E57" w:rsidRPr="00FB3A89">
              <w:rPr>
                <w:b/>
                <w:color w:val="000000" w:themeColor="text1"/>
                <w:sz w:val="16"/>
                <w:szCs w:val="16"/>
              </w:rPr>
              <w:t xml:space="preserve">Unit 4 </w:t>
            </w:r>
            <w:r w:rsidRPr="00FB3A89">
              <w:rPr>
                <w:b/>
                <w:color w:val="000000" w:themeColor="text1"/>
                <w:sz w:val="16"/>
                <w:szCs w:val="16"/>
              </w:rPr>
              <w:t>–</w:t>
            </w:r>
            <w:r w:rsidR="00F47E57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F6AE0" w:rsidRPr="00FB3A89">
              <w:rPr>
                <w:b/>
                <w:color w:val="000000" w:themeColor="text1"/>
                <w:sz w:val="16"/>
                <w:szCs w:val="16"/>
              </w:rPr>
              <w:t>Sweet Sorrow</w:t>
            </w:r>
          </w:p>
          <w:p w14:paraId="31D15D92" w14:textId="77777777" w:rsidR="007D5F0E" w:rsidRDefault="007D5F0E" w:rsidP="007D5F0E">
            <w:pPr>
              <w:pStyle w:val="NoSpacing"/>
              <w:rPr>
                <w:b/>
                <w:color w:val="000000" w:themeColor="text1"/>
                <w:sz w:val="15"/>
                <w:szCs w:val="15"/>
                <w:highlight w:val="darkGreen"/>
              </w:rPr>
            </w:pPr>
          </w:p>
          <w:p w14:paraId="47FF6A1A" w14:textId="77777777" w:rsidR="007D5F0E" w:rsidRPr="00FB3A89" w:rsidRDefault="007D5F0E" w:rsidP="007D5F0E">
            <w:pPr>
              <w:pStyle w:val="NoSpacing"/>
              <w:rPr>
                <w:b/>
                <w:color w:val="000000" w:themeColor="text1"/>
                <w:sz w:val="15"/>
                <w:szCs w:val="15"/>
              </w:rPr>
            </w:pPr>
            <w:r w:rsidRPr="008C1258">
              <w:rPr>
                <w:b/>
                <w:color w:val="000000" w:themeColor="text1"/>
                <w:sz w:val="15"/>
                <w:szCs w:val="15"/>
                <w:highlight w:val="green"/>
              </w:rPr>
              <w:t>Cross Disciplinary: History and Technology</w:t>
            </w:r>
          </w:p>
          <w:p w14:paraId="2C964CE6" w14:textId="77777777" w:rsidR="004703E1" w:rsidRPr="00FB3A89" w:rsidRDefault="004703E1" w:rsidP="00EF6AE0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</w:p>
          <w:p w14:paraId="1D10EB26" w14:textId="77777777" w:rsidR="004703E1" w:rsidRPr="00FB3A89" w:rsidRDefault="004703E1" w:rsidP="00EF6AE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FB3A89">
              <w:rPr>
                <w:color w:val="000000" w:themeColor="text1"/>
                <w:sz w:val="16"/>
                <w:szCs w:val="16"/>
              </w:rPr>
              <w:t xml:space="preserve">January/February </w:t>
            </w:r>
          </w:p>
        </w:tc>
        <w:tc>
          <w:tcPr>
            <w:tcW w:w="2160" w:type="dxa"/>
          </w:tcPr>
          <w:p w14:paraId="2D19D13F" w14:textId="77777777" w:rsidR="006A5C62" w:rsidRPr="00FB3A89" w:rsidRDefault="009C3ED3" w:rsidP="006A5C6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FB3A89">
              <w:rPr>
                <w:b/>
                <w:color w:val="000000" w:themeColor="text1"/>
                <w:sz w:val="16"/>
                <w:szCs w:val="16"/>
              </w:rPr>
              <w:t>Collection/</w:t>
            </w:r>
            <w:r w:rsidR="00F47E57" w:rsidRPr="00FB3A89">
              <w:rPr>
                <w:b/>
                <w:color w:val="000000" w:themeColor="text1"/>
                <w:sz w:val="16"/>
                <w:szCs w:val="16"/>
              </w:rPr>
              <w:t xml:space="preserve">Unit 5 </w:t>
            </w:r>
            <w:r w:rsidRPr="00FB3A89">
              <w:rPr>
                <w:b/>
                <w:color w:val="000000" w:themeColor="text1"/>
                <w:sz w:val="16"/>
                <w:szCs w:val="16"/>
              </w:rPr>
              <w:t>–</w:t>
            </w:r>
            <w:r w:rsidR="00F47E57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C04476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27D1974" w14:textId="77777777" w:rsidR="004F7EBE" w:rsidRPr="00FB3A89" w:rsidRDefault="003A6794" w:rsidP="006A5C6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FB3A89">
              <w:rPr>
                <w:b/>
                <w:color w:val="000000" w:themeColor="text1"/>
                <w:sz w:val="16"/>
                <w:szCs w:val="16"/>
              </w:rPr>
              <w:t>A Matter of Life or Death</w:t>
            </w:r>
          </w:p>
          <w:p w14:paraId="2446607E" w14:textId="77777777" w:rsidR="007D5F0E" w:rsidRDefault="007D5F0E" w:rsidP="007D5F0E">
            <w:pPr>
              <w:pStyle w:val="NoSpacing"/>
              <w:rPr>
                <w:b/>
                <w:color w:val="000000" w:themeColor="text1"/>
                <w:sz w:val="15"/>
                <w:szCs w:val="15"/>
                <w:highlight w:val="darkGreen"/>
              </w:rPr>
            </w:pPr>
          </w:p>
          <w:p w14:paraId="3AF08416" w14:textId="77777777" w:rsidR="007D5F0E" w:rsidRPr="00FB3A89" w:rsidRDefault="007D5F0E" w:rsidP="007D5F0E">
            <w:pPr>
              <w:pStyle w:val="NoSpacing"/>
              <w:rPr>
                <w:b/>
                <w:color w:val="000000" w:themeColor="text1"/>
                <w:sz w:val="15"/>
                <w:szCs w:val="15"/>
              </w:rPr>
            </w:pPr>
            <w:r w:rsidRPr="008C1258">
              <w:rPr>
                <w:b/>
                <w:color w:val="000000" w:themeColor="text1"/>
                <w:sz w:val="15"/>
                <w:szCs w:val="15"/>
                <w:highlight w:val="green"/>
              </w:rPr>
              <w:t xml:space="preserve">Cross Disciplinary: History </w:t>
            </w:r>
          </w:p>
          <w:p w14:paraId="2866C27A" w14:textId="77777777" w:rsidR="004703E1" w:rsidRDefault="004703E1" w:rsidP="006A5C6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</w:p>
          <w:p w14:paraId="1A39A9D0" w14:textId="77777777" w:rsidR="00AD5FAD" w:rsidRPr="00FB3A89" w:rsidRDefault="00AD5FAD" w:rsidP="006A5C62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</w:p>
          <w:p w14:paraId="093F8E00" w14:textId="77777777" w:rsidR="004703E1" w:rsidRPr="00FB3A89" w:rsidRDefault="004703E1" w:rsidP="006A5C62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FB3A89">
              <w:rPr>
                <w:color w:val="000000" w:themeColor="text1"/>
                <w:sz w:val="16"/>
                <w:szCs w:val="16"/>
              </w:rPr>
              <w:t>March/April</w:t>
            </w:r>
          </w:p>
        </w:tc>
        <w:tc>
          <w:tcPr>
            <w:tcW w:w="2070" w:type="dxa"/>
          </w:tcPr>
          <w:p w14:paraId="66375B02" w14:textId="77777777" w:rsidR="006A5C62" w:rsidRPr="00FB3A89" w:rsidRDefault="009C3ED3" w:rsidP="00193C7C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FB3A89">
              <w:rPr>
                <w:b/>
                <w:color w:val="000000" w:themeColor="text1"/>
                <w:sz w:val="16"/>
                <w:szCs w:val="16"/>
              </w:rPr>
              <w:t>Collection/</w:t>
            </w:r>
            <w:r w:rsidR="000B2317" w:rsidRPr="00FB3A89">
              <w:rPr>
                <w:b/>
                <w:color w:val="000000" w:themeColor="text1"/>
                <w:sz w:val="16"/>
                <w:szCs w:val="16"/>
              </w:rPr>
              <w:t>Unit 6 –</w:t>
            </w:r>
            <w:r w:rsidR="00ED0846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93C7C" w:rsidRPr="00FB3A89">
              <w:rPr>
                <w:b/>
                <w:color w:val="000000" w:themeColor="text1"/>
                <w:sz w:val="16"/>
                <w:szCs w:val="16"/>
              </w:rPr>
              <w:t xml:space="preserve">Heroes and Quests </w:t>
            </w:r>
            <w:r w:rsidR="00ED0846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0B2317" w:rsidRPr="00FB3A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4AB40BA" w14:textId="77777777" w:rsidR="007D5F0E" w:rsidRPr="00FB3A89" w:rsidRDefault="007D5F0E" w:rsidP="007D5F0E">
            <w:pPr>
              <w:pStyle w:val="NoSpacing"/>
              <w:rPr>
                <w:b/>
                <w:color w:val="000000" w:themeColor="text1"/>
                <w:sz w:val="15"/>
                <w:szCs w:val="15"/>
              </w:rPr>
            </w:pPr>
            <w:r w:rsidRPr="008C1258">
              <w:rPr>
                <w:b/>
                <w:color w:val="000000" w:themeColor="text1"/>
                <w:sz w:val="15"/>
                <w:szCs w:val="15"/>
                <w:highlight w:val="green"/>
              </w:rPr>
              <w:t>Cross Disciplinary: History and Technology</w:t>
            </w:r>
          </w:p>
          <w:p w14:paraId="51F84A81" w14:textId="77777777" w:rsidR="007D5F0E" w:rsidRDefault="007D5F0E" w:rsidP="00193C7C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31344B3C" w14:textId="77777777" w:rsidR="00AD5FAD" w:rsidRDefault="00AD5FAD" w:rsidP="00193C7C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3D4F1D84" w14:textId="77777777" w:rsidR="004703E1" w:rsidRPr="007D5F0E" w:rsidRDefault="004703E1" w:rsidP="00193C7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FB3A89">
              <w:rPr>
                <w:color w:val="000000" w:themeColor="text1"/>
                <w:sz w:val="16"/>
                <w:szCs w:val="16"/>
              </w:rPr>
              <w:t>May/June</w:t>
            </w:r>
          </w:p>
        </w:tc>
      </w:tr>
      <w:tr w:rsidR="009653F5" w14:paraId="4F3ABCDE" w14:textId="77777777" w:rsidTr="00AD5FAD">
        <w:trPr>
          <w:trHeight w:val="1997"/>
        </w:trPr>
        <w:tc>
          <w:tcPr>
            <w:tcW w:w="2070" w:type="dxa"/>
            <w:shd w:val="clear" w:color="auto" w:fill="9CC2E5" w:themeFill="accent1" w:themeFillTint="99"/>
          </w:tcPr>
          <w:p w14:paraId="7B924981" w14:textId="77777777" w:rsidR="00221FB6" w:rsidRPr="000C6996" w:rsidRDefault="00221FB6" w:rsidP="00221FB6">
            <w:pPr>
              <w:pStyle w:val="NoSpacing"/>
              <w:rPr>
                <w:b/>
                <w:color w:val="2E74B5" w:themeColor="accent1" w:themeShade="BF"/>
                <w:sz w:val="16"/>
                <w:szCs w:val="16"/>
              </w:rPr>
            </w:pPr>
            <w:r w:rsidRPr="000C6996">
              <w:rPr>
                <w:b/>
                <w:color w:val="2E74B5" w:themeColor="accent1" w:themeShade="BF"/>
                <w:sz w:val="16"/>
                <w:szCs w:val="16"/>
              </w:rPr>
              <w:t>Performance Tasks</w:t>
            </w:r>
            <w:r w:rsidR="00FB3A89" w:rsidRPr="000C6996">
              <w:rPr>
                <w:b/>
                <w:color w:val="2E74B5" w:themeColor="accent1" w:themeShade="BF"/>
                <w:sz w:val="16"/>
                <w:szCs w:val="16"/>
              </w:rPr>
              <w:t>/Assessment</w:t>
            </w:r>
          </w:p>
          <w:p w14:paraId="361AC1CA" w14:textId="77777777" w:rsidR="00FB3A89" w:rsidRPr="000C6996" w:rsidRDefault="00FB3A89" w:rsidP="00221FB6">
            <w:pPr>
              <w:pStyle w:val="NoSpacing"/>
              <w:rPr>
                <w:color w:val="2E74B5" w:themeColor="accent1" w:themeShade="BF"/>
                <w:sz w:val="16"/>
                <w:szCs w:val="16"/>
              </w:rPr>
            </w:pPr>
            <w:r w:rsidRPr="000C6996">
              <w:rPr>
                <w:color w:val="2E74B5" w:themeColor="accent1" w:themeShade="BF"/>
                <w:sz w:val="16"/>
                <w:szCs w:val="16"/>
              </w:rPr>
              <w:t>Use textbook assessments</w:t>
            </w:r>
          </w:p>
          <w:p w14:paraId="3B8939D3" w14:textId="77777777" w:rsidR="000B2376" w:rsidRPr="000C6996" w:rsidRDefault="000B2376" w:rsidP="00221FB6">
            <w:pPr>
              <w:pStyle w:val="NoSpacing"/>
              <w:rPr>
                <w:b/>
                <w:color w:val="2E74B5" w:themeColor="accent1" w:themeShade="BF"/>
                <w:sz w:val="16"/>
                <w:szCs w:val="16"/>
              </w:rPr>
            </w:pPr>
          </w:p>
          <w:p w14:paraId="1A7C2C85" w14:textId="77777777" w:rsidR="000B2376" w:rsidRPr="000C6996" w:rsidRDefault="00FB3A89" w:rsidP="00221FB6">
            <w:pPr>
              <w:pStyle w:val="NoSpacing"/>
              <w:rPr>
                <w:color w:val="2E74B5" w:themeColor="accent1" w:themeShade="BF"/>
                <w:sz w:val="16"/>
                <w:szCs w:val="16"/>
              </w:rPr>
            </w:pPr>
            <w:r w:rsidRPr="000C6996">
              <w:rPr>
                <w:color w:val="2E74B5" w:themeColor="accent1" w:themeShade="BF"/>
                <w:sz w:val="16"/>
                <w:szCs w:val="16"/>
              </w:rPr>
              <w:t>Test Prep tools, Accelerated Reader by school</w:t>
            </w:r>
          </w:p>
          <w:p w14:paraId="28C4AE21" w14:textId="77777777" w:rsidR="004703E1" w:rsidRPr="000C6996" w:rsidRDefault="004703E1" w:rsidP="00221FB6">
            <w:pPr>
              <w:pStyle w:val="NoSpacing"/>
              <w:rPr>
                <w:color w:val="2E74B5" w:themeColor="accent1" w:themeShade="BF"/>
                <w:sz w:val="16"/>
                <w:szCs w:val="16"/>
              </w:rPr>
            </w:pPr>
          </w:p>
          <w:p w14:paraId="1C58EA3A" w14:textId="77777777" w:rsidR="004703E1" w:rsidRPr="000C6996" w:rsidRDefault="004703E1" w:rsidP="00221FB6">
            <w:pPr>
              <w:pStyle w:val="NoSpacing"/>
              <w:rPr>
                <w:color w:val="2E74B5" w:themeColor="accent1" w:themeShade="BF"/>
                <w:sz w:val="16"/>
                <w:szCs w:val="16"/>
              </w:rPr>
            </w:pPr>
          </w:p>
          <w:p w14:paraId="1A1E7C6E" w14:textId="77777777" w:rsidR="004703E1" w:rsidRPr="000C6996" w:rsidRDefault="004703E1" w:rsidP="00221FB6">
            <w:pPr>
              <w:pStyle w:val="NoSpacing"/>
              <w:rPr>
                <w:color w:val="2E74B5" w:themeColor="accent1" w:themeShade="BF"/>
                <w:sz w:val="16"/>
                <w:szCs w:val="16"/>
              </w:rPr>
            </w:pPr>
            <w:r w:rsidRPr="000C6996">
              <w:rPr>
                <w:color w:val="2E74B5" w:themeColor="accent1" w:themeShade="BF"/>
                <w:sz w:val="16"/>
                <w:szCs w:val="16"/>
                <w:highlight w:val="yellow"/>
              </w:rPr>
              <w:t>Concept Tests</w:t>
            </w:r>
            <w:r w:rsidRPr="000C6996">
              <w:rPr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</w:tcPr>
          <w:p w14:paraId="1E9834C5" w14:textId="77777777" w:rsidR="00FB3A89" w:rsidRPr="006D5173" w:rsidRDefault="00FB3A89" w:rsidP="00221FB6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  <w:highlight w:val="yellow"/>
              </w:rPr>
              <w:t>EOC#1</w:t>
            </w:r>
          </w:p>
          <w:p w14:paraId="502D34DE" w14:textId="77777777" w:rsidR="00FB3A89" w:rsidRPr="006D5173" w:rsidRDefault="00FB3A89" w:rsidP="00221FB6">
            <w:pPr>
              <w:pStyle w:val="NoSpacing"/>
              <w:rPr>
                <w:sz w:val="15"/>
                <w:szCs w:val="15"/>
              </w:rPr>
            </w:pPr>
          </w:p>
          <w:p w14:paraId="7152178A" w14:textId="77777777" w:rsidR="00221FB6" w:rsidRPr="006D5173" w:rsidRDefault="00FB3A89" w:rsidP="00221FB6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</w:rPr>
              <w:t xml:space="preserve">Review and </w:t>
            </w:r>
            <w:r w:rsidR="002C227B" w:rsidRPr="006D5173">
              <w:rPr>
                <w:sz w:val="15"/>
                <w:szCs w:val="15"/>
              </w:rPr>
              <w:t xml:space="preserve">writing concepts – process, traits, and how to keep a portfolio, </w:t>
            </w:r>
            <w:r w:rsidRPr="006D5173">
              <w:rPr>
                <w:sz w:val="15"/>
                <w:szCs w:val="15"/>
              </w:rPr>
              <w:t xml:space="preserve">use </w:t>
            </w:r>
            <w:r w:rsidR="002C227B" w:rsidRPr="006D5173">
              <w:rPr>
                <w:sz w:val="15"/>
                <w:szCs w:val="15"/>
              </w:rPr>
              <w:t>mentor texts, and close reading</w:t>
            </w:r>
            <w:r w:rsidRPr="006D5173">
              <w:rPr>
                <w:sz w:val="15"/>
                <w:szCs w:val="15"/>
              </w:rPr>
              <w:t xml:space="preserve"> vs. guided reading</w:t>
            </w:r>
          </w:p>
          <w:p w14:paraId="755E02BD" w14:textId="77777777" w:rsidR="00FB3A89" w:rsidRPr="006D5173" w:rsidRDefault="00FB3A89" w:rsidP="00221FB6">
            <w:pPr>
              <w:pStyle w:val="NoSpacing"/>
              <w:rPr>
                <w:sz w:val="15"/>
                <w:szCs w:val="15"/>
              </w:rPr>
            </w:pPr>
          </w:p>
          <w:p w14:paraId="329C055F" w14:textId="77777777" w:rsidR="00C006EF" w:rsidRPr="006D5173" w:rsidRDefault="00FB3A89" w:rsidP="00637D45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</w:rPr>
              <w:t>Support PBA – Speech English I</w:t>
            </w:r>
          </w:p>
          <w:p w14:paraId="2686D8F7" w14:textId="77777777" w:rsidR="004703E1" w:rsidRPr="00DB21A7" w:rsidRDefault="00FB3A89" w:rsidP="00637D45">
            <w:pPr>
              <w:pStyle w:val="NoSpacing"/>
              <w:rPr>
                <w:sz w:val="16"/>
                <w:szCs w:val="16"/>
              </w:rPr>
            </w:pPr>
            <w:r w:rsidRPr="006D5173">
              <w:rPr>
                <w:sz w:val="15"/>
                <w:szCs w:val="15"/>
              </w:rPr>
              <w:t>Introduce w</w:t>
            </w:r>
            <w:r w:rsidR="009F789C" w:rsidRPr="006D5173">
              <w:rPr>
                <w:sz w:val="15"/>
                <w:szCs w:val="15"/>
              </w:rPr>
              <w:t>eekly Author’s Chair</w:t>
            </w:r>
          </w:p>
        </w:tc>
        <w:tc>
          <w:tcPr>
            <w:tcW w:w="2160" w:type="dxa"/>
          </w:tcPr>
          <w:p w14:paraId="1E3E5233" w14:textId="77777777" w:rsidR="009F789C" w:rsidRPr="006D5173" w:rsidRDefault="00221FB6" w:rsidP="000B2376">
            <w:pPr>
              <w:pStyle w:val="NoSpacing"/>
              <w:rPr>
                <w:b/>
                <w:sz w:val="15"/>
                <w:szCs w:val="15"/>
              </w:rPr>
            </w:pPr>
            <w:r w:rsidRPr="006D5173">
              <w:rPr>
                <w:b/>
                <w:sz w:val="15"/>
                <w:szCs w:val="15"/>
              </w:rPr>
              <w:t xml:space="preserve">Final: </w:t>
            </w:r>
            <w:r w:rsidR="007D5F0E">
              <w:rPr>
                <w:b/>
                <w:sz w:val="15"/>
                <w:szCs w:val="15"/>
              </w:rPr>
              <w:t>A</w:t>
            </w:r>
            <w:r w:rsidR="000B2376" w:rsidRPr="006D5173">
              <w:rPr>
                <w:b/>
                <w:sz w:val="15"/>
                <w:szCs w:val="15"/>
              </w:rPr>
              <w:t>rgument</w:t>
            </w:r>
            <w:r w:rsidR="00FB3A89" w:rsidRPr="006D5173">
              <w:rPr>
                <w:b/>
                <w:sz w:val="15"/>
                <w:szCs w:val="15"/>
              </w:rPr>
              <w:t>*</w:t>
            </w:r>
          </w:p>
          <w:p w14:paraId="57E43988" w14:textId="77777777" w:rsidR="00FB3A89" w:rsidRPr="006D5173" w:rsidRDefault="00FB3A89" w:rsidP="000B2376">
            <w:pPr>
              <w:pStyle w:val="NoSpacing"/>
              <w:rPr>
                <w:b/>
                <w:sz w:val="15"/>
                <w:szCs w:val="15"/>
              </w:rPr>
            </w:pPr>
          </w:p>
          <w:p w14:paraId="697FE96D" w14:textId="77777777" w:rsidR="00FB3A89" w:rsidRPr="006D5173" w:rsidRDefault="00FB3A89" w:rsidP="00FB3A89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b/>
                <w:sz w:val="15"/>
                <w:szCs w:val="15"/>
              </w:rPr>
              <w:t>*</w:t>
            </w:r>
            <w:r w:rsidRPr="006D5173">
              <w:rPr>
                <w:sz w:val="15"/>
                <w:szCs w:val="15"/>
              </w:rPr>
              <w:t xml:space="preserve"> </w:t>
            </w:r>
            <w:r w:rsidR="007D5F0E">
              <w:rPr>
                <w:sz w:val="15"/>
                <w:szCs w:val="15"/>
              </w:rPr>
              <w:t xml:space="preserve">First task can be modified. </w:t>
            </w:r>
            <w:r w:rsidRPr="006D5173">
              <w:rPr>
                <w:sz w:val="15"/>
                <w:szCs w:val="15"/>
              </w:rPr>
              <w:t>Teach and assess paragraph development/transition words</w:t>
            </w:r>
            <w:r w:rsidR="007D5F0E">
              <w:rPr>
                <w:sz w:val="15"/>
                <w:szCs w:val="15"/>
              </w:rPr>
              <w:t>. Enforce Ethos, Pathos, and Logos</w:t>
            </w:r>
          </w:p>
          <w:p w14:paraId="6B2ADE53" w14:textId="77777777" w:rsidR="00FB3A89" w:rsidRPr="006D5173" w:rsidRDefault="00FB3A89" w:rsidP="000B2376">
            <w:pPr>
              <w:pStyle w:val="NoSpacing"/>
              <w:rPr>
                <w:b/>
                <w:sz w:val="15"/>
                <w:szCs w:val="15"/>
              </w:rPr>
            </w:pPr>
          </w:p>
          <w:p w14:paraId="66A00D49" w14:textId="77777777" w:rsidR="009F789C" w:rsidRPr="006D5173" w:rsidRDefault="006D5173" w:rsidP="000B237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Support PBA – English I</w:t>
            </w:r>
            <w:r w:rsidR="007D5F0E">
              <w:rPr>
                <w:sz w:val="15"/>
                <w:szCs w:val="15"/>
              </w:rPr>
              <w:t xml:space="preserve"> and w</w:t>
            </w:r>
            <w:r w:rsidR="009F789C" w:rsidRPr="006D5173">
              <w:rPr>
                <w:sz w:val="15"/>
                <w:szCs w:val="15"/>
              </w:rPr>
              <w:t>eekly Author’s Chair</w:t>
            </w:r>
          </w:p>
          <w:p w14:paraId="252AA288" w14:textId="77777777" w:rsidR="004703E1" w:rsidRPr="006D5173" w:rsidRDefault="004703E1" w:rsidP="000B2376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160" w:type="dxa"/>
          </w:tcPr>
          <w:p w14:paraId="6FA9FC4B" w14:textId="77777777" w:rsidR="00FB3A89" w:rsidRPr="006D5173" w:rsidRDefault="00FB3A89" w:rsidP="00221FB6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  <w:highlight w:val="yellow"/>
              </w:rPr>
              <w:t>EOC#2</w:t>
            </w:r>
          </w:p>
          <w:p w14:paraId="6740AE9F" w14:textId="77777777" w:rsidR="006D5173" w:rsidRPr="006D5173" w:rsidRDefault="006D5173" w:rsidP="006D5173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b/>
                <w:sz w:val="15"/>
                <w:szCs w:val="15"/>
              </w:rPr>
              <w:t xml:space="preserve">Final:  </w:t>
            </w:r>
            <w:r w:rsidR="007D5F0E">
              <w:rPr>
                <w:b/>
                <w:sz w:val="15"/>
                <w:szCs w:val="15"/>
              </w:rPr>
              <w:t>M</w:t>
            </w:r>
            <w:r w:rsidRPr="006D5173">
              <w:rPr>
                <w:b/>
                <w:sz w:val="15"/>
                <w:szCs w:val="15"/>
              </w:rPr>
              <w:t xml:space="preserve">ultimedia visual presentation. </w:t>
            </w:r>
          </w:p>
          <w:p w14:paraId="377800D3" w14:textId="77777777" w:rsidR="00FB3A89" w:rsidRPr="006D5173" w:rsidRDefault="00FB3A89" w:rsidP="00221FB6">
            <w:pPr>
              <w:pStyle w:val="NoSpacing"/>
              <w:rPr>
                <w:sz w:val="15"/>
                <w:szCs w:val="15"/>
              </w:rPr>
            </w:pPr>
          </w:p>
          <w:p w14:paraId="11C46A2F" w14:textId="77777777" w:rsidR="00352146" w:rsidRPr="006D5173" w:rsidRDefault="003D63ED" w:rsidP="00221FB6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</w:rPr>
              <w:t xml:space="preserve">Teach/assess </w:t>
            </w:r>
            <w:r w:rsidR="009F789C" w:rsidRPr="006D5173">
              <w:rPr>
                <w:sz w:val="15"/>
                <w:szCs w:val="15"/>
              </w:rPr>
              <w:t xml:space="preserve">academic vocabulary and </w:t>
            </w:r>
            <w:r w:rsidRPr="006D5173">
              <w:rPr>
                <w:sz w:val="15"/>
                <w:szCs w:val="15"/>
              </w:rPr>
              <w:t>world choice</w:t>
            </w:r>
          </w:p>
          <w:p w14:paraId="372A4426" w14:textId="77777777" w:rsidR="00221FB6" w:rsidRPr="006D5173" w:rsidRDefault="00221FB6" w:rsidP="00221FB6">
            <w:pPr>
              <w:pStyle w:val="NoSpacing"/>
              <w:rPr>
                <w:sz w:val="15"/>
                <w:szCs w:val="15"/>
              </w:rPr>
            </w:pPr>
          </w:p>
          <w:p w14:paraId="6B852CAF" w14:textId="77777777" w:rsidR="009F789C" w:rsidRPr="006D5173" w:rsidRDefault="007D5F0E" w:rsidP="00221FB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Support PBA – work on at least one or two specific aspects </w:t>
            </w:r>
            <w:r w:rsidR="00967F09">
              <w:rPr>
                <w:sz w:val="15"/>
                <w:szCs w:val="15"/>
              </w:rPr>
              <w:t xml:space="preserve">of </w:t>
            </w:r>
            <w:r w:rsidR="00967F09" w:rsidRPr="000C6996">
              <w:rPr>
                <w:color w:val="00B0F0"/>
                <w:sz w:val="15"/>
                <w:szCs w:val="15"/>
                <w:highlight w:val="blue"/>
              </w:rPr>
              <w:t>research</w:t>
            </w:r>
            <w:r w:rsidR="00967F0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and w</w:t>
            </w:r>
            <w:r w:rsidR="009F789C" w:rsidRPr="006D5173">
              <w:rPr>
                <w:sz w:val="15"/>
                <w:szCs w:val="15"/>
              </w:rPr>
              <w:t>eekly Author’s Chair</w:t>
            </w:r>
          </w:p>
          <w:p w14:paraId="6F102F55" w14:textId="77777777" w:rsidR="004703E1" w:rsidRPr="006D5173" w:rsidRDefault="004703E1" w:rsidP="00221F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5AF4B029" w14:textId="77777777" w:rsidR="007D5F0E" w:rsidRPr="006D5173" w:rsidRDefault="007D5F0E" w:rsidP="007D5F0E">
            <w:pPr>
              <w:pStyle w:val="NoSpacing"/>
              <w:rPr>
                <w:b/>
                <w:sz w:val="15"/>
                <w:szCs w:val="15"/>
              </w:rPr>
            </w:pPr>
            <w:r w:rsidRPr="006D5173">
              <w:rPr>
                <w:b/>
                <w:sz w:val="15"/>
                <w:szCs w:val="15"/>
              </w:rPr>
              <w:t xml:space="preserve">Final:  </w:t>
            </w:r>
            <w:r>
              <w:rPr>
                <w:b/>
                <w:sz w:val="15"/>
                <w:szCs w:val="15"/>
              </w:rPr>
              <w:t>A</w:t>
            </w:r>
            <w:r w:rsidRPr="006D5173">
              <w:rPr>
                <w:b/>
                <w:sz w:val="15"/>
                <w:szCs w:val="15"/>
              </w:rPr>
              <w:t>nalytical essay.</w:t>
            </w:r>
          </w:p>
          <w:p w14:paraId="7816FE77" w14:textId="77777777" w:rsidR="007D5F0E" w:rsidRDefault="007D5F0E" w:rsidP="00221FB6">
            <w:pPr>
              <w:pStyle w:val="NoSpacing"/>
              <w:rPr>
                <w:sz w:val="15"/>
                <w:szCs w:val="15"/>
              </w:rPr>
            </w:pPr>
          </w:p>
          <w:p w14:paraId="252D18D0" w14:textId="77777777" w:rsidR="00352146" w:rsidRPr="006D5173" w:rsidRDefault="003D63ED" w:rsidP="00221FB6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</w:rPr>
              <w:t>Teach and</w:t>
            </w:r>
            <w:r w:rsidR="009F789C" w:rsidRPr="006D5173">
              <w:rPr>
                <w:sz w:val="15"/>
                <w:szCs w:val="15"/>
              </w:rPr>
              <w:t xml:space="preserve"> assess use of quotes/paraphrasing</w:t>
            </w:r>
            <w:r w:rsidRPr="006D5173">
              <w:rPr>
                <w:sz w:val="15"/>
                <w:szCs w:val="15"/>
              </w:rPr>
              <w:t>/summaries</w:t>
            </w:r>
            <w:r w:rsidR="009F789C" w:rsidRPr="006D5173">
              <w:rPr>
                <w:sz w:val="15"/>
                <w:szCs w:val="15"/>
              </w:rPr>
              <w:t xml:space="preserve"> as well as academic vocabulary and word choice</w:t>
            </w:r>
          </w:p>
          <w:p w14:paraId="4E1DA786" w14:textId="77777777" w:rsidR="009F789C" w:rsidRPr="006D5173" w:rsidRDefault="009F789C" w:rsidP="00EF6AE0">
            <w:pPr>
              <w:pStyle w:val="NoSpacing"/>
              <w:rPr>
                <w:sz w:val="15"/>
                <w:szCs w:val="15"/>
              </w:rPr>
            </w:pPr>
          </w:p>
          <w:p w14:paraId="62B08FDA" w14:textId="77777777" w:rsidR="009F789C" w:rsidRPr="006D5173" w:rsidRDefault="00967F09" w:rsidP="00EF6AE0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Support PBA – work on at least one or two specific aspects and w</w:t>
            </w:r>
            <w:r w:rsidR="009F789C" w:rsidRPr="006D5173">
              <w:rPr>
                <w:sz w:val="15"/>
                <w:szCs w:val="15"/>
              </w:rPr>
              <w:t>eekly Author’s Chair</w:t>
            </w:r>
          </w:p>
          <w:p w14:paraId="2A8B85AC" w14:textId="77777777" w:rsidR="004703E1" w:rsidRPr="006D5173" w:rsidRDefault="004703E1" w:rsidP="00EF6AE0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160" w:type="dxa"/>
          </w:tcPr>
          <w:p w14:paraId="4593EB67" w14:textId="77777777" w:rsidR="007D5F0E" w:rsidRPr="006D5173" w:rsidRDefault="007D5F0E" w:rsidP="007D5F0E">
            <w:pPr>
              <w:pStyle w:val="NoSpacing"/>
              <w:rPr>
                <w:b/>
                <w:sz w:val="15"/>
                <w:szCs w:val="15"/>
              </w:rPr>
            </w:pPr>
            <w:r w:rsidRPr="006D5173">
              <w:rPr>
                <w:b/>
                <w:sz w:val="15"/>
                <w:szCs w:val="15"/>
              </w:rPr>
              <w:t xml:space="preserve">Final:  </w:t>
            </w:r>
            <w:r>
              <w:rPr>
                <w:b/>
                <w:sz w:val="15"/>
                <w:szCs w:val="15"/>
              </w:rPr>
              <w:t>1. A</w:t>
            </w:r>
            <w:r w:rsidRPr="006D5173">
              <w:rPr>
                <w:b/>
                <w:sz w:val="15"/>
                <w:szCs w:val="15"/>
              </w:rPr>
              <w:t xml:space="preserve">rgument </w:t>
            </w:r>
          </w:p>
          <w:p w14:paraId="56BAB90A" w14:textId="77777777" w:rsidR="007D5F0E" w:rsidRDefault="007D5F0E" w:rsidP="00221FB6">
            <w:pPr>
              <w:pStyle w:val="NoSpacing"/>
              <w:rPr>
                <w:sz w:val="15"/>
                <w:szCs w:val="15"/>
              </w:rPr>
            </w:pPr>
          </w:p>
          <w:p w14:paraId="5459A0AE" w14:textId="77777777" w:rsidR="00221FB6" w:rsidRDefault="003D63ED" w:rsidP="00221FB6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</w:rPr>
              <w:t>Teach and assess coherence/unity/integration</w:t>
            </w:r>
          </w:p>
          <w:p w14:paraId="0D760A35" w14:textId="77777777" w:rsidR="007D5F0E" w:rsidRPr="006D5173" w:rsidRDefault="007D5F0E" w:rsidP="00221FB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Ethos, pathos, logos </w:t>
            </w:r>
          </w:p>
          <w:p w14:paraId="04724250" w14:textId="77777777" w:rsidR="00352146" w:rsidRPr="006D5173" w:rsidRDefault="00352146" w:rsidP="00221FB6">
            <w:pPr>
              <w:pStyle w:val="NoSpacing"/>
              <w:rPr>
                <w:sz w:val="15"/>
                <w:szCs w:val="15"/>
              </w:rPr>
            </w:pPr>
          </w:p>
          <w:p w14:paraId="2E66AD3D" w14:textId="77777777" w:rsidR="009F789C" w:rsidRPr="006D5173" w:rsidRDefault="009F789C" w:rsidP="003D63ED">
            <w:pPr>
              <w:pStyle w:val="NoSpacing"/>
              <w:rPr>
                <w:b/>
                <w:sz w:val="15"/>
                <w:szCs w:val="15"/>
              </w:rPr>
            </w:pPr>
          </w:p>
          <w:p w14:paraId="3410BD26" w14:textId="77777777" w:rsidR="009F789C" w:rsidRPr="006D5173" w:rsidRDefault="00967F09" w:rsidP="00967F09">
            <w:pPr>
              <w:pStyle w:val="NoSpacing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Support PBA and w</w:t>
            </w:r>
            <w:r w:rsidR="009F789C" w:rsidRPr="006D5173">
              <w:rPr>
                <w:sz w:val="15"/>
                <w:szCs w:val="15"/>
              </w:rPr>
              <w:t>eekly Author’s Chair</w:t>
            </w:r>
          </w:p>
        </w:tc>
        <w:tc>
          <w:tcPr>
            <w:tcW w:w="2070" w:type="dxa"/>
          </w:tcPr>
          <w:p w14:paraId="0135394B" w14:textId="77777777" w:rsidR="007D5F0E" w:rsidRDefault="007D5F0E" w:rsidP="00221FB6">
            <w:pPr>
              <w:pStyle w:val="NoSpacing"/>
              <w:rPr>
                <w:sz w:val="15"/>
                <w:szCs w:val="15"/>
              </w:rPr>
            </w:pPr>
            <w:r w:rsidRPr="007D5F0E">
              <w:rPr>
                <w:sz w:val="15"/>
                <w:szCs w:val="15"/>
                <w:highlight w:val="yellow"/>
              </w:rPr>
              <w:t>EOC#3</w:t>
            </w:r>
          </w:p>
          <w:p w14:paraId="71E3A798" w14:textId="77777777" w:rsidR="007D5F0E" w:rsidRPr="006D5173" w:rsidRDefault="007D5F0E" w:rsidP="007D5F0E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b/>
                <w:sz w:val="15"/>
                <w:szCs w:val="15"/>
              </w:rPr>
              <w:t xml:space="preserve">Final: </w:t>
            </w:r>
            <w:r>
              <w:rPr>
                <w:b/>
                <w:sz w:val="15"/>
                <w:szCs w:val="15"/>
              </w:rPr>
              <w:t>A</w:t>
            </w:r>
            <w:r w:rsidRPr="006D5173">
              <w:rPr>
                <w:b/>
                <w:sz w:val="15"/>
                <w:szCs w:val="15"/>
              </w:rPr>
              <w:t>nalytical essay</w:t>
            </w:r>
            <w:r w:rsidRPr="006D5173">
              <w:rPr>
                <w:sz w:val="15"/>
                <w:szCs w:val="15"/>
              </w:rPr>
              <w:t xml:space="preserve">. </w:t>
            </w:r>
          </w:p>
          <w:p w14:paraId="45A158A6" w14:textId="77777777" w:rsidR="007D5F0E" w:rsidRDefault="007D5F0E" w:rsidP="00221FB6">
            <w:pPr>
              <w:pStyle w:val="NoSpacing"/>
              <w:rPr>
                <w:sz w:val="15"/>
                <w:szCs w:val="15"/>
              </w:rPr>
            </w:pPr>
          </w:p>
          <w:p w14:paraId="59D2A302" w14:textId="77777777" w:rsidR="007D5F0E" w:rsidRDefault="007D5F0E" w:rsidP="00221FB6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Teach </w:t>
            </w:r>
            <w:r w:rsidRPr="000C6996">
              <w:rPr>
                <w:color w:val="00B0F0"/>
                <w:sz w:val="15"/>
                <w:szCs w:val="15"/>
                <w:highlight w:val="blue"/>
              </w:rPr>
              <w:t>research</w:t>
            </w:r>
            <w:r>
              <w:rPr>
                <w:sz w:val="15"/>
                <w:szCs w:val="15"/>
              </w:rPr>
              <w:t xml:space="preserve"> and writing of analytical essay.</w:t>
            </w:r>
          </w:p>
          <w:p w14:paraId="00C4613E" w14:textId="77777777" w:rsidR="00C40604" w:rsidRPr="006D5173" w:rsidRDefault="003D63ED" w:rsidP="00221FB6">
            <w:pPr>
              <w:pStyle w:val="NoSpacing"/>
              <w:rPr>
                <w:sz w:val="15"/>
                <w:szCs w:val="15"/>
              </w:rPr>
            </w:pPr>
            <w:r w:rsidRPr="006D5173">
              <w:rPr>
                <w:sz w:val="15"/>
                <w:szCs w:val="15"/>
              </w:rPr>
              <w:t>Include a student self-reflection piece as part of the portfolio</w:t>
            </w:r>
          </w:p>
          <w:p w14:paraId="08D32F04" w14:textId="77777777" w:rsidR="009F789C" w:rsidRPr="006D5173" w:rsidRDefault="009F789C" w:rsidP="00193C7C">
            <w:pPr>
              <w:pStyle w:val="NoSpacing"/>
              <w:rPr>
                <w:sz w:val="15"/>
                <w:szCs w:val="15"/>
              </w:rPr>
            </w:pPr>
          </w:p>
          <w:p w14:paraId="28BF555E" w14:textId="77777777" w:rsidR="004703E1" w:rsidRPr="006D5173" w:rsidRDefault="00967F09" w:rsidP="00967F0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Support PBA and w</w:t>
            </w:r>
            <w:r w:rsidR="009F789C" w:rsidRPr="006D5173">
              <w:rPr>
                <w:sz w:val="15"/>
                <w:szCs w:val="15"/>
              </w:rPr>
              <w:t>eekly Author’s Chair</w:t>
            </w:r>
          </w:p>
        </w:tc>
      </w:tr>
      <w:tr w:rsidR="009653F5" w14:paraId="62595521" w14:textId="77777777" w:rsidTr="00225788">
        <w:trPr>
          <w:trHeight w:val="322"/>
        </w:trPr>
        <w:tc>
          <w:tcPr>
            <w:tcW w:w="2070" w:type="dxa"/>
            <w:shd w:val="clear" w:color="auto" w:fill="9CC2E5" w:themeFill="accent1" w:themeFillTint="99"/>
          </w:tcPr>
          <w:p w14:paraId="1B6C7E4F" w14:textId="77777777" w:rsidR="00221FB6" w:rsidRPr="000C6996" w:rsidRDefault="00221FB6" w:rsidP="00221FB6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  <w:r w:rsidRPr="000C6996">
              <w:rPr>
                <w:b/>
                <w:color w:val="2E74B5" w:themeColor="accent1" w:themeShade="BF"/>
                <w:sz w:val="15"/>
                <w:szCs w:val="15"/>
              </w:rPr>
              <w:t>Enduring Understanding</w:t>
            </w:r>
          </w:p>
        </w:tc>
        <w:tc>
          <w:tcPr>
            <w:tcW w:w="2244" w:type="dxa"/>
            <w:shd w:val="clear" w:color="auto" w:fill="C45911" w:themeFill="accent2" w:themeFillShade="BF"/>
          </w:tcPr>
          <w:p w14:paraId="2C365CD7" w14:textId="77777777" w:rsidR="00221FB6" w:rsidRPr="00225788" w:rsidRDefault="00FB3A89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Reading and w</w:t>
            </w:r>
            <w:r w:rsidR="00352146" w:rsidRPr="00225788">
              <w:rPr>
                <w:color w:val="000000" w:themeColor="text1"/>
                <w:sz w:val="15"/>
                <w:szCs w:val="15"/>
              </w:rPr>
              <w:t>riting are social activities.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3C946A2A" w14:textId="77777777" w:rsidR="00221FB6" w:rsidRPr="00225788" w:rsidRDefault="000B2376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Freedom is not easy</w:t>
            </w:r>
            <w:r w:rsidR="00DB3AB2" w:rsidRPr="00225788">
              <w:rPr>
                <w:color w:val="000000" w:themeColor="text1"/>
                <w:sz w:val="15"/>
                <w:szCs w:val="15"/>
              </w:rPr>
              <w:t xml:space="preserve">.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24B9A0BB" w14:textId="77777777" w:rsidR="00221FB6" w:rsidRPr="00225788" w:rsidRDefault="00761C09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Relationships are bonds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0057E6C0" w14:textId="77777777" w:rsidR="00221FB6" w:rsidRPr="00225788" w:rsidRDefault="00EF6AE0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 xml:space="preserve">Love is full of conflicts.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473C0BCC" w14:textId="77777777" w:rsidR="00221FB6" w:rsidRPr="00225788" w:rsidRDefault="003A6794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Surviving adversity is human.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659D65DA" w14:textId="77777777" w:rsidR="00221FB6" w:rsidRPr="00225788" w:rsidRDefault="00193C7C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Metaphors are part of life.</w:t>
            </w:r>
          </w:p>
        </w:tc>
      </w:tr>
      <w:tr w:rsidR="009653F5" w14:paraId="6C76DE2E" w14:textId="77777777" w:rsidTr="00225788">
        <w:trPr>
          <w:trHeight w:val="566"/>
        </w:trPr>
        <w:tc>
          <w:tcPr>
            <w:tcW w:w="2070" w:type="dxa"/>
            <w:shd w:val="clear" w:color="auto" w:fill="9CC2E5" w:themeFill="accent1" w:themeFillTint="99"/>
          </w:tcPr>
          <w:p w14:paraId="1823B346" w14:textId="77777777" w:rsidR="00221FB6" w:rsidRPr="000C6996" w:rsidRDefault="00221FB6" w:rsidP="00221FB6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  <w:r w:rsidRPr="000C6996">
              <w:rPr>
                <w:b/>
                <w:color w:val="2E74B5" w:themeColor="accent1" w:themeShade="BF"/>
                <w:sz w:val="15"/>
                <w:szCs w:val="15"/>
              </w:rPr>
              <w:t>Essential Question</w:t>
            </w:r>
          </w:p>
        </w:tc>
        <w:tc>
          <w:tcPr>
            <w:tcW w:w="2244" w:type="dxa"/>
            <w:shd w:val="clear" w:color="auto" w:fill="C45911" w:themeFill="accent2" w:themeFillShade="BF"/>
          </w:tcPr>
          <w:p w14:paraId="2CA14791" w14:textId="77777777" w:rsidR="00221FB6" w:rsidRPr="00225788" w:rsidRDefault="00352146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How does a focus on writing make me a smarter student and a stronger reader?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424355ED" w14:textId="77777777" w:rsidR="00221FB6" w:rsidRPr="00225788" w:rsidRDefault="000B2376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 xml:space="preserve">How much will I sacrifice to be free?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2C442D2E" w14:textId="77777777" w:rsidR="00221FB6" w:rsidRPr="00225788" w:rsidRDefault="00761C09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How do I rely on my friends and family?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4E860D82" w14:textId="77777777" w:rsidR="00221FB6" w:rsidRPr="00225788" w:rsidRDefault="00FC42F1" w:rsidP="00EF6AE0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 xml:space="preserve">How </w:t>
            </w:r>
            <w:r w:rsidR="00EF6AE0" w:rsidRPr="00225788">
              <w:rPr>
                <w:color w:val="000000" w:themeColor="text1"/>
                <w:sz w:val="15"/>
                <w:szCs w:val="15"/>
              </w:rPr>
              <w:t xml:space="preserve">will I know love and if it is worth fighting for? </w:t>
            </w:r>
            <w:r w:rsidRPr="00225788"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07C11F3A" w14:textId="77777777" w:rsidR="00221FB6" w:rsidRPr="00225788" w:rsidRDefault="003A6794" w:rsidP="00221FB6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How do I endure the difficult times in my life?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16D7B63C" w14:textId="77777777" w:rsidR="00221FB6" w:rsidRPr="00225788" w:rsidRDefault="00193C7C" w:rsidP="00C40604">
            <w:pPr>
              <w:pStyle w:val="NoSpacing"/>
              <w:rPr>
                <w:color w:val="000000" w:themeColor="text1"/>
                <w:sz w:val="15"/>
                <w:szCs w:val="15"/>
              </w:rPr>
            </w:pPr>
            <w:r w:rsidRPr="00225788">
              <w:rPr>
                <w:color w:val="000000" w:themeColor="text1"/>
                <w:sz w:val="15"/>
                <w:szCs w:val="15"/>
              </w:rPr>
              <w:t>How will I display heroic traits on my own personal quest?</w:t>
            </w:r>
          </w:p>
        </w:tc>
      </w:tr>
      <w:tr w:rsidR="009653F5" w14:paraId="431B407B" w14:textId="77777777" w:rsidTr="00AD5FAD">
        <w:trPr>
          <w:trHeight w:val="2996"/>
        </w:trPr>
        <w:tc>
          <w:tcPr>
            <w:tcW w:w="2070" w:type="dxa"/>
            <w:shd w:val="clear" w:color="auto" w:fill="9CC2E5" w:themeFill="accent1" w:themeFillTint="99"/>
          </w:tcPr>
          <w:p w14:paraId="2736885E" w14:textId="77777777" w:rsidR="00221FB6" w:rsidRPr="000C6996" w:rsidRDefault="006D5173" w:rsidP="00221FB6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  <w:r w:rsidRPr="000C6996">
              <w:rPr>
                <w:b/>
                <w:color w:val="2E74B5" w:themeColor="accent1" w:themeShade="BF"/>
                <w:sz w:val="15"/>
                <w:szCs w:val="15"/>
              </w:rPr>
              <w:t>Partial Learning Standard/Skills</w:t>
            </w:r>
          </w:p>
          <w:p w14:paraId="721A4926" w14:textId="77777777" w:rsidR="00221FB6" w:rsidRPr="000C6996" w:rsidRDefault="00221FB6" w:rsidP="00221FB6">
            <w:pPr>
              <w:pStyle w:val="NoSpacing"/>
              <w:rPr>
                <w:b/>
                <w:color w:val="2E74B5" w:themeColor="accent1" w:themeShade="BF"/>
                <w:sz w:val="16"/>
                <w:szCs w:val="16"/>
              </w:rPr>
            </w:pPr>
          </w:p>
          <w:p w14:paraId="75753030" w14:textId="77777777" w:rsidR="00221FB6" w:rsidRPr="000C6996" w:rsidRDefault="00221FB6" w:rsidP="00221FB6">
            <w:pPr>
              <w:pStyle w:val="NoSpacing"/>
              <w:rPr>
                <w:b/>
                <w:color w:val="2E74B5" w:themeColor="accent1" w:themeShade="BF"/>
                <w:sz w:val="16"/>
                <w:szCs w:val="16"/>
              </w:rPr>
            </w:pPr>
          </w:p>
          <w:p w14:paraId="2BC6852B" w14:textId="77777777" w:rsidR="00221FB6" w:rsidRPr="000C6996" w:rsidRDefault="006D5173" w:rsidP="00221FB6">
            <w:pPr>
              <w:pStyle w:val="NoSpacing"/>
              <w:rPr>
                <w:color w:val="2E74B5" w:themeColor="accent1" w:themeShade="BF"/>
                <w:sz w:val="15"/>
                <w:szCs w:val="15"/>
              </w:rPr>
            </w:pPr>
            <w:r w:rsidRPr="000C6996">
              <w:rPr>
                <w:color w:val="2E74B5" w:themeColor="accent1" w:themeShade="BF"/>
                <w:sz w:val="15"/>
                <w:szCs w:val="15"/>
              </w:rPr>
              <w:t>Focus standards – additional standards appear in SIS, filling out the scope and sequence for grade level.</w:t>
            </w:r>
          </w:p>
        </w:tc>
        <w:tc>
          <w:tcPr>
            <w:tcW w:w="2244" w:type="dxa"/>
          </w:tcPr>
          <w:p w14:paraId="79EF9377" w14:textId="76057FD3" w:rsidR="00FB3A89" w:rsidRPr="009653F5" w:rsidRDefault="00AD5FAD" w:rsidP="00637D45">
            <w:pPr>
              <w:pStyle w:val="NoSpacing"/>
              <w:rPr>
                <w:sz w:val="13"/>
                <w:szCs w:val="13"/>
              </w:rPr>
            </w:pPr>
            <w:r w:rsidRPr="00AD5FAD">
              <w:rPr>
                <w:b/>
                <w:sz w:val="13"/>
                <w:szCs w:val="13"/>
              </w:rPr>
              <w:t>Support 9</w:t>
            </w:r>
            <w:r w:rsidRPr="00AD5FAD">
              <w:rPr>
                <w:b/>
                <w:sz w:val="13"/>
                <w:szCs w:val="13"/>
                <w:vertAlign w:val="superscript"/>
              </w:rPr>
              <w:t>th</w:t>
            </w:r>
            <w:r w:rsidRPr="00AD5FAD">
              <w:rPr>
                <w:b/>
                <w:sz w:val="13"/>
                <w:szCs w:val="13"/>
              </w:rPr>
              <w:t xml:space="preserve"> grade English and strengthen skills and the reciprocity between reading and writing.</w:t>
            </w:r>
            <w:r w:rsidRPr="009653F5">
              <w:rPr>
                <w:sz w:val="13"/>
                <w:szCs w:val="13"/>
              </w:rPr>
              <w:t xml:space="preserve"> </w:t>
            </w:r>
            <w:r w:rsidR="00FB3A89" w:rsidRPr="009653F5">
              <w:rPr>
                <w:sz w:val="13"/>
                <w:szCs w:val="13"/>
              </w:rPr>
              <w:t xml:space="preserve">Analyze and evaluate an author’s claim and delineate an argument; analyze an author’s choices concerning text structure; determine and support inferences about the theme; and cite evidence to support analysis of text.  Present information, write informational texts, and adapt speech to context. </w:t>
            </w:r>
          </w:p>
          <w:p w14:paraId="76F93C0E" w14:textId="77777777" w:rsidR="00FB3A89" w:rsidRPr="009653F5" w:rsidRDefault="00FB3A89" w:rsidP="00637D45">
            <w:pPr>
              <w:pStyle w:val="NoSpacing"/>
              <w:rPr>
                <w:sz w:val="13"/>
                <w:szCs w:val="13"/>
              </w:rPr>
            </w:pPr>
          </w:p>
          <w:p w14:paraId="5281E0CB" w14:textId="77777777" w:rsidR="00FB3A89" w:rsidRPr="009653F5" w:rsidRDefault="00FB3A89" w:rsidP="00FB3A89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</w:t>
            </w:r>
            <w:r w:rsidR="002664B2" w:rsidRPr="009653F5">
              <w:rPr>
                <w:b/>
                <w:sz w:val="13"/>
                <w:szCs w:val="13"/>
              </w:rPr>
              <w:t>cademic vocabulary</w:t>
            </w:r>
            <w:r w:rsidRPr="009653F5">
              <w:rPr>
                <w:b/>
                <w:sz w:val="13"/>
                <w:szCs w:val="13"/>
              </w:rPr>
              <w:t xml:space="preserve"> </w:t>
            </w:r>
          </w:p>
          <w:p w14:paraId="5B99A163" w14:textId="77777777" w:rsidR="00221FB6" w:rsidRPr="009653F5" w:rsidRDefault="00FB3A89" w:rsidP="00FB3A8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Use the following words repeatedly: </w:t>
            </w:r>
            <w:r w:rsidR="00637D45" w:rsidRPr="009653F5">
              <w:rPr>
                <w:sz w:val="13"/>
                <w:szCs w:val="13"/>
              </w:rPr>
              <w:t>enforce, entity, internal, presume, resolve</w:t>
            </w:r>
            <w:r w:rsidRPr="009653F5">
              <w:rPr>
                <w:sz w:val="13"/>
                <w:szCs w:val="13"/>
              </w:rPr>
              <w:t xml:space="preserve"> </w:t>
            </w:r>
            <w:r w:rsidRPr="009653F5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2FD14468" w14:textId="4C05C2C1" w:rsidR="006D5173" w:rsidRPr="009653F5" w:rsidRDefault="00AD5FAD" w:rsidP="006D5173">
            <w:pPr>
              <w:pStyle w:val="NoSpacing"/>
              <w:rPr>
                <w:sz w:val="13"/>
                <w:szCs w:val="13"/>
              </w:rPr>
            </w:pPr>
            <w:r w:rsidRPr="00AD5FAD">
              <w:rPr>
                <w:b/>
                <w:sz w:val="13"/>
                <w:szCs w:val="13"/>
              </w:rPr>
              <w:t>Support 9</w:t>
            </w:r>
            <w:r w:rsidRPr="00AD5FAD">
              <w:rPr>
                <w:b/>
                <w:sz w:val="13"/>
                <w:szCs w:val="13"/>
                <w:vertAlign w:val="superscript"/>
              </w:rPr>
              <w:t>th</w:t>
            </w:r>
            <w:r w:rsidRPr="00AD5FAD">
              <w:rPr>
                <w:b/>
                <w:sz w:val="13"/>
                <w:szCs w:val="13"/>
              </w:rPr>
              <w:t xml:space="preserve"> grade English and strengthen skills and the reciprocity between reading and writing</w:t>
            </w:r>
            <w:r>
              <w:rPr>
                <w:b/>
                <w:sz w:val="14"/>
                <w:szCs w:val="14"/>
              </w:rPr>
              <w:t>.</w:t>
            </w:r>
            <w:r w:rsidRPr="009653F5">
              <w:rPr>
                <w:sz w:val="13"/>
                <w:szCs w:val="13"/>
              </w:rPr>
              <w:t xml:space="preserve"> </w:t>
            </w:r>
            <w:r w:rsidR="006D5173" w:rsidRPr="009653F5">
              <w:rPr>
                <w:sz w:val="13"/>
                <w:szCs w:val="13"/>
              </w:rPr>
              <w:t xml:space="preserve">Analyze a seminal U.S. document and the impact of it’s rhetoric; analyze connections between ideas and events and analyze accounts in different mediums.  Draw evidence from literary and non-fiction texts, write arguments to support claims. </w:t>
            </w:r>
          </w:p>
          <w:p w14:paraId="0A3A23C6" w14:textId="77777777" w:rsidR="006D5173" w:rsidRPr="009653F5" w:rsidRDefault="006D5173" w:rsidP="006D5173">
            <w:pPr>
              <w:pStyle w:val="NoSpacing"/>
              <w:rPr>
                <w:sz w:val="13"/>
                <w:szCs w:val="13"/>
              </w:rPr>
            </w:pPr>
          </w:p>
          <w:p w14:paraId="737B1C2C" w14:textId="77777777" w:rsidR="006D5173" w:rsidRPr="009653F5" w:rsidRDefault="006D5173" w:rsidP="006D5173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</w:t>
            </w:r>
            <w:r w:rsidR="00221FB6" w:rsidRPr="009653F5">
              <w:rPr>
                <w:b/>
                <w:sz w:val="13"/>
                <w:szCs w:val="13"/>
              </w:rPr>
              <w:t>cademic</w:t>
            </w:r>
            <w:r w:rsidR="00BA0039" w:rsidRPr="009653F5">
              <w:rPr>
                <w:b/>
                <w:sz w:val="13"/>
                <w:szCs w:val="13"/>
              </w:rPr>
              <w:t xml:space="preserve"> vocabulary </w:t>
            </w:r>
          </w:p>
          <w:p w14:paraId="54F4BB7E" w14:textId="77777777" w:rsidR="00221FB6" w:rsidRPr="009653F5" w:rsidRDefault="006D5173" w:rsidP="006D5173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Use the following word repeatedly: </w:t>
            </w:r>
            <w:r w:rsidR="00E34551" w:rsidRPr="009653F5">
              <w:rPr>
                <w:sz w:val="13"/>
                <w:szCs w:val="13"/>
              </w:rPr>
              <w:t>decline, enable, impose, integrate, reveal</w:t>
            </w:r>
            <w:r w:rsidRPr="009653F5">
              <w:rPr>
                <w:sz w:val="13"/>
                <w:szCs w:val="13"/>
              </w:rPr>
              <w:t xml:space="preserve"> </w:t>
            </w:r>
          </w:p>
          <w:p w14:paraId="4BC9C630" w14:textId="77777777" w:rsidR="006D5173" w:rsidRPr="009653F5" w:rsidRDefault="006D5173" w:rsidP="006D5173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16C4EB1E" w14:textId="5D8C849A" w:rsidR="00967F09" w:rsidRPr="009653F5" w:rsidRDefault="00AD5FAD" w:rsidP="00EF6AE0">
            <w:pPr>
              <w:pStyle w:val="NoSpacing"/>
              <w:rPr>
                <w:sz w:val="13"/>
                <w:szCs w:val="13"/>
              </w:rPr>
            </w:pPr>
            <w:r w:rsidRPr="00AD5FAD">
              <w:rPr>
                <w:b/>
                <w:sz w:val="13"/>
                <w:szCs w:val="13"/>
              </w:rPr>
              <w:t>Support 9</w:t>
            </w:r>
            <w:r w:rsidRPr="00AD5FAD">
              <w:rPr>
                <w:b/>
                <w:sz w:val="13"/>
                <w:szCs w:val="13"/>
                <w:vertAlign w:val="superscript"/>
              </w:rPr>
              <w:t>th</w:t>
            </w:r>
            <w:r w:rsidRPr="00AD5FAD">
              <w:rPr>
                <w:b/>
                <w:sz w:val="13"/>
                <w:szCs w:val="13"/>
              </w:rPr>
              <w:t xml:space="preserve"> grade English and strengthen skills and the reciprocity between reading and writing</w:t>
            </w:r>
            <w:r w:rsidRPr="00AD5FAD">
              <w:rPr>
                <w:sz w:val="13"/>
                <w:szCs w:val="13"/>
              </w:rPr>
              <w:t>.</w:t>
            </w:r>
            <w:r>
              <w:rPr>
                <w:sz w:val="13"/>
                <w:szCs w:val="13"/>
              </w:rPr>
              <w:t xml:space="preserve"> </w:t>
            </w:r>
            <w:r w:rsidR="00967F09" w:rsidRPr="009653F5">
              <w:rPr>
                <w:sz w:val="13"/>
                <w:szCs w:val="13"/>
              </w:rPr>
              <w:t xml:space="preserve">Cite textual evident to analyze character and theme in a short story and to support inferences about themes; delineate and evaluate an author’s claims and determine the technical meanings of words used in the text.  Present findings, participate in collaborative group discussions, and use technology to publish. </w:t>
            </w:r>
          </w:p>
          <w:p w14:paraId="1B7CA2E9" w14:textId="77777777" w:rsidR="00967F09" w:rsidRPr="009653F5" w:rsidRDefault="00967F09" w:rsidP="00EF6AE0">
            <w:pPr>
              <w:pStyle w:val="NoSpacing"/>
              <w:rPr>
                <w:b/>
                <w:sz w:val="13"/>
                <w:szCs w:val="13"/>
              </w:rPr>
            </w:pPr>
          </w:p>
          <w:p w14:paraId="1782834A" w14:textId="77777777" w:rsidR="00967F09" w:rsidRPr="009653F5" w:rsidRDefault="00221FB6" w:rsidP="00EF6AE0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Academic voc</w:t>
            </w:r>
            <w:r w:rsidR="009E52F9" w:rsidRPr="009653F5">
              <w:rPr>
                <w:b/>
                <w:sz w:val="13"/>
                <w:szCs w:val="13"/>
              </w:rPr>
              <w:t xml:space="preserve">abulary </w:t>
            </w:r>
          </w:p>
          <w:p w14:paraId="04F35BAB" w14:textId="77777777" w:rsidR="009653F5" w:rsidRPr="009653F5" w:rsidRDefault="00967F09" w:rsidP="00967F0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Use the following words repeatedly: </w:t>
            </w:r>
            <w:r w:rsidR="00EF6AE0" w:rsidRPr="009653F5">
              <w:rPr>
                <w:sz w:val="13"/>
                <w:szCs w:val="13"/>
              </w:rPr>
              <w:t>capacity, confer, emerge, generate, trace</w:t>
            </w:r>
            <w:r w:rsidRPr="009653F5">
              <w:rPr>
                <w:sz w:val="13"/>
                <w:szCs w:val="13"/>
              </w:rPr>
              <w:t xml:space="preserve"> </w:t>
            </w:r>
          </w:p>
          <w:p w14:paraId="071061ED" w14:textId="77777777" w:rsidR="00221FB6" w:rsidRPr="009653F5" w:rsidRDefault="00967F09" w:rsidP="00967F0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Additional vocab</w:t>
            </w:r>
            <w:r w:rsidR="009653F5">
              <w:rPr>
                <w:b/>
                <w:sz w:val="13"/>
                <w:szCs w:val="13"/>
              </w:rPr>
              <w:t>ulary</w:t>
            </w:r>
            <w:r w:rsidRPr="009653F5">
              <w:rPr>
                <w:b/>
                <w:sz w:val="13"/>
                <w:szCs w:val="13"/>
              </w:rPr>
              <w:t xml:space="preserve"> added from texts</w:t>
            </w:r>
          </w:p>
        </w:tc>
        <w:tc>
          <w:tcPr>
            <w:tcW w:w="2070" w:type="dxa"/>
          </w:tcPr>
          <w:p w14:paraId="1A897A6C" w14:textId="0D59C35C" w:rsidR="00967F09" w:rsidRPr="009653F5" w:rsidRDefault="00AD5FAD" w:rsidP="003A6794">
            <w:pPr>
              <w:pStyle w:val="NoSpacing"/>
              <w:rPr>
                <w:sz w:val="13"/>
                <w:szCs w:val="13"/>
              </w:rPr>
            </w:pPr>
            <w:r w:rsidRPr="00AD5FAD">
              <w:rPr>
                <w:b/>
                <w:sz w:val="13"/>
                <w:szCs w:val="13"/>
              </w:rPr>
              <w:t>Support 9</w:t>
            </w:r>
            <w:r w:rsidRPr="00AD5FAD">
              <w:rPr>
                <w:b/>
                <w:sz w:val="13"/>
                <w:szCs w:val="13"/>
                <w:vertAlign w:val="superscript"/>
              </w:rPr>
              <w:t>th</w:t>
            </w:r>
            <w:r w:rsidRPr="00AD5FAD">
              <w:rPr>
                <w:b/>
                <w:sz w:val="13"/>
                <w:szCs w:val="13"/>
              </w:rPr>
              <w:t xml:space="preserve"> grade English and strengthen skills and the reciprocity between reading and writing.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653F5">
              <w:rPr>
                <w:sz w:val="13"/>
                <w:szCs w:val="13"/>
              </w:rPr>
              <w:t xml:space="preserve"> </w:t>
            </w:r>
            <w:r w:rsidR="00967F09" w:rsidRPr="009653F5">
              <w:rPr>
                <w:sz w:val="13"/>
                <w:szCs w:val="13"/>
              </w:rPr>
              <w:t xml:space="preserve">Cite evidence, write objective summaries; analyze character motivations and parallel plots. Draw evidence from literary or non-fictions texts, and write informational/explanatory texts. </w:t>
            </w:r>
          </w:p>
          <w:p w14:paraId="272A32FD" w14:textId="77777777" w:rsidR="00967F09" w:rsidRPr="009653F5" w:rsidRDefault="00967F09" w:rsidP="003A6794">
            <w:pPr>
              <w:pStyle w:val="NoSpacing"/>
              <w:rPr>
                <w:b/>
                <w:sz w:val="13"/>
                <w:szCs w:val="13"/>
              </w:rPr>
            </w:pPr>
          </w:p>
          <w:p w14:paraId="3858CA4A" w14:textId="77777777" w:rsidR="00967F09" w:rsidRPr="009653F5" w:rsidRDefault="00967F09" w:rsidP="003A6794">
            <w:pPr>
              <w:pStyle w:val="NoSpacing"/>
              <w:rPr>
                <w:b/>
                <w:sz w:val="13"/>
                <w:szCs w:val="13"/>
              </w:rPr>
            </w:pPr>
          </w:p>
          <w:p w14:paraId="41553E7E" w14:textId="77777777" w:rsidR="009653F5" w:rsidRPr="009653F5" w:rsidRDefault="00C40604" w:rsidP="003A6794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</w:t>
            </w:r>
            <w:r w:rsidR="00967F09" w:rsidRPr="009653F5">
              <w:rPr>
                <w:b/>
                <w:sz w:val="13"/>
                <w:szCs w:val="13"/>
              </w:rPr>
              <w:t xml:space="preserve">cademic vocabulary </w:t>
            </w:r>
          </w:p>
          <w:p w14:paraId="7E4B37CB" w14:textId="77777777" w:rsidR="00221FB6" w:rsidRPr="009653F5" w:rsidRDefault="00967F09" w:rsidP="003A6794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Use the following words repeatedly: </w:t>
            </w:r>
            <w:r w:rsidR="003A6794" w:rsidRPr="009653F5">
              <w:rPr>
                <w:sz w:val="13"/>
                <w:szCs w:val="13"/>
              </w:rPr>
              <w:t>attribute, commit, expose, initiate, underlie</w:t>
            </w:r>
          </w:p>
          <w:p w14:paraId="26A866A7" w14:textId="77777777" w:rsidR="009653F5" w:rsidRPr="009653F5" w:rsidRDefault="009653F5" w:rsidP="003A6794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2576CA8B" w14:textId="54DF1CFD" w:rsidR="009653F5" w:rsidRPr="009653F5" w:rsidRDefault="00AD5FAD" w:rsidP="00193C7C">
            <w:pPr>
              <w:pStyle w:val="NoSpacing"/>
              <w:rPr>
                <w:sz w:val="13"/>
                <w:szCs w:val="13"/>
              </w:rPr>
            </w:pPr>
            <w:r w:rsidRPr="00AD5FAD">
              <w:rPr>
                <w:b/>
                <w:sz w:val="13"/>
                <w:szCs w:val="13"/>
              </w:rPr>
              <w:t>Support 9</w:t>
            </w:r>
            <w:r w:rsidRPr="00AD5FAD">
              <w:rPr>
                <w:b/>
                <w:sz w:val="13"/>
                <w:szCs w:val="13"/>
                <w:vertAlign w:val="superscript"/>
              </w:rPr>
              <w:t>th</w:t>
            </w:r>
            <w:r w:rsidRPr="00AD5FAD">
              <w:rPr>
                <w:b/>
                <w:sz w:val="13"/>
                <w:szCs w:val="13"/>
              </w:rPr>
              <w:t xml:space="preserve"> grade English and strengthen skills and the reciprocity between reading and writing.</w:t>
            </w:r>
            <w:r w:rsidRPr="009653F5">
              <w:rPr>
                <w:sz w:val="13"/>
                <w:szCs w:val="13"/>
              </w:rPr>
              <w:t xml:space="preserve"> </w:t>
            </w:r>
            <w:r w:rsidR="009653F5" w:rsidRPr="009653F5">
              <w:rPr>
                <w:sz w:val="13"/>
                <w:szCs w:val="13"/>
              </w:rPr>
              <w:t>Analyze an author’s purpose and his use of rhetoric and the impact of word choice on tone; determine the meanings of figurative language and how it influences tone.  Participate in discussions, evaluate a speaker’s reasoning, draw evidence from texts, and write arguments to support claims.</w:t>
            </w:r>
          </w:p>
          <w:p w14:paraId="594500F9" w14:textId="77777777" w:rsidR="009653F5" w:rsidRPr="009653F5" w:rsidRDefault="009653F5" w:rsidP="00193C7C">
            <w:pPr>
              <w:pStyle w:val="NoSpacing"/>
              <w:rPr>
                <w:b/>
                <w:sz w:val="13"/>
                <w:szCs w:val="13"/>
              </w:rPr>
            </w:pPr>
          </w:p>
          <w:p w14:paraId="47433F6D" w14:textId="77777777" w:rsidR="009653F5" w:rsidRPr="009653F5" w:rsidRDefault="009653F5" w:rsidP="00193C7C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</w:t>
            </w:r>
            <w:r w:rsidR="00C40604" w:rsidRPr="009653F5">
              <w:rPr>
                <w:b/>
                <w:sz w:val="13"/>
                <w:szCs w:val="13"/>
              </w:rPr>
              <w:t>cademic voca</w:t>
            </w:r>
            <w:r w:rsidR="004F7EBE" w:rsidRPr="009653F5">
              <w:rPr>
                <w:b/>
                <w:sz w:val="13"/>
                <w:szCs w:val="13"/>
              </w:rPr>
              <w:t xml:space="preserve">bulary </w:t>
            </w:r>
          </w:p>
          <w:p w14:paraId="79E512CF" w14:textId="77777777" w:rsidR="00221FB6" w:rsidRPr="009653F5" w:rsidRDefault="009653F5" w:rsidP="00193C7C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Use the following words repeatedly: </w:t>
            </w:r>
            <w:r w:rsidR="003A6794" w:rsidRPr="009653F5">
              <w:rPr>
                <w:sz w:val="13"/>
                <w:szCs w:val="13"/>
              </w:rPr>
              <w:t>dimension, external, statistic, sustain, utilize</w:t>
            </w:r>
          </w:p>
          <w:p w14:paraId="640F83B6" w14:textId="77777777" w:rsidR="009653F5" w:rsidRPr="009653F5" w:rsidRDefault="009653F5" w:rsidP="00193C7C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070" w:type="dxa"/>
          </w:tcPr>
          <w:p w14:paraId="423CC857" w14:textId="3EFA0FB7" w:rsidR="009653F5" w:rsidRPr="009653F5" w:rsidRDefault="00AD5FAD" w:rsidP="00193C7C">
            <w:pPr>
              <w:pStyle w:val="NoSpacing"/>
              <w:rPr>
                <w:sz w:val="13"/>
                <w:szCs w:val="13"/>
              </w:rPr>
            </w:pPr>
            <w:r w:rsidRPr="00AD5FAD">
              <w:rPr>
                <w:b/>
                <w:sz w:val="13"/>
                <w:szCs w:val="13"/>
              </w:rPr>
              <w:t>Support 9</w:t>
            </w:r>
            <w:r w:rsidRPr="00AD5FAD">
              <w:rPr>
                <w:b/>
                <w:sz w:val="13"/>
                <w:szCs w:val="13"/>
                <w:vertAlign w:val="superscript"/>
              </w:rPr>
              <w:t>th</w:t>
            </w:r>
            <w:r w:rsidRPr="00AD5FAD">
              <w:rPr>
                <w:b/>
                <w:sz w:val="13"/>
                <w:szCs w:val="13"/>
              </w:rPr>
              <w:t xml:space="preserve"> grade English and strengthen skills and the reciprocity between reading and writing.</w:t>
            </w:r>
            <w:r>
              <w:rPr>
                <w:sz w:val="13"/>
                <w:szCs w:val="13"/>
              </w:rPr>
              <w:t xml:space="preserve"> </w:t>
            </w:r>
            <w:r w:rsidR="009653F5">
              <w:rPr>
                <w:sz w:val="13"/>
                <w:szCs w:val="13"/>
              </w:rPr>
              <w:t>Analyze elements of an epic poem, such as plot, setting, theme, and character as well as its figurative language. Conduct short research projects, gather rele</w:t>
            </w:r>
            <w:r w:rsidR="00FC38A0">
              <w:rPr>
                <w:sz w:val="13"/>
                <w:szCs w:val="13"/>
              </w:rPr>
              <w:t>vant information, and write information/explanatory texts.</w:t>
            </w:r>
          </w:p>
          <w:p w14:paraId="30DE88AC" w14:textId="77777777" w:rsidR="009653F5" w:rsidRPr="009653F5" w:rsidRDefault="009653F5" w:rsidP="00193C7C">
            <w:pPr>
              <w:pStyle w:val="NoSpacing"/>
              <w:rPr>
                <w:b/>
                <w:sz w:val="13"/>
                <w:szCs w:val="13"/>
              </w:rPr>
            </w:pPr>
          </w:p>
          <w:p w14:paraId="5563E56D" w14:textId="77777777" w:rsidR="009653F5" w:rsidRPr="009653F5" w:rsidRDefault="009653F5" w:rsidP="00193C7C">
            <w:pPr>
              <w:pStyle w:val="NoSpacing"/>
              <w:rPr>
                <w:b/>
                <w:sz w:val="13"/>
                <w:szCs w:val="13"/>
              </w:rPr>
            </w:pPr>
          </w:p>
          <w:p w14:paraId="74656D52" w14:textId="77777777" w:rsidR="00FC38A0" w:rsidRDefault="009653F5" w:rsidP="00193C7C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A</w:t>
            </w:r>
            <w:r w:rsidR="00FC38A0">
              <w:rPr>
                <w:b/>
                <w:sz w:val="13"/>
                <w:szCs w:val="13"/>
              </w:rPr>
              <w:t>cademic vocabulary</w:t>
            </w:r>
          </w:p>
          <w:p w14:paraId="721FE41D" w14:textId="77777777" w:rsidR="00221FB6" w:rsidRDefault="00FC38A0" w:rsidP="00FC38A0">
            <w:pPr>
              <w:pStyle w:val="NoSpacing"/>
              <w:rPr>
                <w:sz w:val="13"/>
                <w:szCs w:val="13"/>
              </w:rPr>
            </w:pPr>
            <w:r w:rsidRPr="00FC38A0">
              <w:rPr>
                <w:sz w:val="13"/>
                <w:szCs w:val="13"/>
              </w:rPr>
              <w:t xml:space="preserve">Use the following words repeatedly: </w:t>
            </w:r>
            <w:r w:rsidR="00366289" w:rsidRPr="00FC38A0">
              <w:rPr>
                <w:sz w:val="13"/>
                <w:szCs w:val="13"/>
              </w:rPr>
              <w:t>(</w:t>
            </w:r>
            <w:r w:rsidR="00193C7C" w:rsidRPr="00FC38A0">
              <w:rPr>
                <w:sz w:val="13"/>
                <w:szCs w:val="13"/>
              </w:rPr>
              <w:t>motivate, objective, pursuit, subsequent, undertake</w:t>
            </w:r>
          </w:p>
          <w:p w14:paraId="4C7F1A28" w14:textId="77777777" w:rsidR="00FC38A0" w:rsidRPr="00FC38A0" w:rsidRDefault="00FC38A0" w:rsidP="00FC38A0">
            <w:pPr>
              <w:pStyle w:val="NoSpacing"/>
              <w:rPr>
                <w:b/>
                <w:sz w:val="13"/>
                <w:szCs w:val="13"/>
              </w:rPr>
            </w:pPr>
            <w:r w:rsidRPr="00FC38A0">
              <w:rPr>
                <w:b/>
                <w:sz w:val="13"/>
                <w:szCs w:val="13"/>
              </w:rPr>
              <w:t>Additional vocabulary added from texts</w:t>
            </w:r>
          </w:p>
        </w:tc>
      </w:tr>
      <w:tr w:rsidR="009653F5" w14:paraId="7BD0866F" w14:textId="77777777" w:rsidTr="00225788">
        <w:trPr>
          <w:trHeight w:val="1223"/>
        </w:trPr>
        <w:tc>
          <w:tcPr>
            <w:tcW w:w="2070" w:type="dxa"/>
            <w:shd w:val="clear" w:color="auto" w:fill="9CC2E5" w:themeFill="accent1" w:themeFillTint="99"/>
          </w:tcPr>
          <w:p w14:paraId="07858142" w14:textId="77777777" w:rsidR="009F346F" w:rsidRPr="000C6996" w:rsidRDefault="006D5173" w:rsidP="00221FB6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  <w:r w:rsidRPr="000C6996">
              <w:rPr>
                <w:b/>
                <w:color w:val="2E74B5" w:themeColor="accent1" w:themeShade="BF"/>
                <w:sz w:val="15"/>
                <w:szCs w:val="15"/>
              </w:rPr>
              <w:t>Suggested Strategies</w:t>
            </w:r>
          </w:p>
          <w:p w14:paraId="27BC7AE6" w14:textId="77777777" w:rsidR="009F346F" w:rsidRPr="000C6996" w:rsidRDefault="009F346F" w:rsidP="00221FB6">
            <w:pPr>
              <w:pStyle w:val="NoSpacing"/>
              <w:rPr>
                <w:color w:val="2E74B5" w:themeColor="accent1" w:themeShade="BF"/>
                <w:sz w:val="13"/>
                <w:szCs w:val="13"/>
              </w:rPr>
            </w:pPr>
          </w:p>
          <w:p w14:paraId="04C38CB2" w14:textId="77777777" w:rsidR="00221FB6" w:rsidRPr="000C6996" w:rsidRDefault="000B2376" w:rsidP="00221FB6">
            <w:pPr>
              <w:pStyle w:val="NoSpacing"/>
              <w:rPr>
                <w:color w:val="2E74B5" w:themeColor="accent1" w:themeShade="BF"/>
                <w:sz w:val="13"/>
                <w:szCs w:val="13"/>
              </w:rPr>
            </w:pPr>
            <w:r w:rsidRPr="000C6996">
              <w:rPr>
                <w:color w:val="2E74B5" w:themeColor="accent1" w:themeShade="BF"/>
                <w:sz w:val="13"/>
                <w:szCs w:val="13"/>
              </w:rPr>
              <w:t>V</w:t>
            </w:r>
            <w:r w:rsidR="00221FB6" w:rsidRPr="000C6996">
              <w:rPr>
                <w:color w:val="2E74B5" w:themeColor="accent1" w:themeShade="BF"/>
                <w:sz w:val="13"/>
                <w:szCs w:val="13"/>
              </w:rPr>
              <w:t>o</w:t>
            </w:r>
            <w:r w:rsidRPr="000C6996">
              <w:rPr>
                <w:color w:val="2E74B5" w:themeColor="accent1" w:themeShade="BF"/>
                <w:sz w:val="13"/>
                <w:szCs w:val="13"/>
              </w:rPr>
              <w:t xml:space="preserve">cabulary and language skills </w:t>
            </w:r>
            <w:r w:rsidR="00EB4131" w:rsidRPr="000C6996">
              <w:rPr>
                <w:color w:val="2E74B5" w:themeColor="accent1" w:themeShade="BF"/>
                <w:sz w:val="13"/>
                <w:szCs w:val="13"/>
              </w:rPr>
              <w:t>taught in context</w:t>
            </w:r>
          </w:p>
          <w:p w14:paraId="5CF9328C" w14:textId="77777777" w:rsidR="00FC42F1" w:rsidRPr="000C6996" w:rsidRDefault="00FC42F1" w:rsidP="00221FB6">
            <w:pPr>
              <w:pStyle w:val="NoSpacing"/>
              <w:rPr>
                <w:color w:val="2E74B5" w:themeColor="accent1" w:themeShade="BF"/>
                <w:sz w:val="15"/>
                <w:szCs w:val="15"/>
              </w:rPr>
            </w:pPr>
          </w:p>
          <w:p w14:paraId="5F15134D" w14:textId="77777777" w:rsidR="00FC42F1" w:rsidRPr="000C6996" w:rsidRDefault="00FC38A0" w:rsidP="00FC38A0">
            <w:pPr>
              <w:pStyle w:val="NoSpacing"/>
              <w:rPr>
                <w:b/>
                <w:color w:val="2E74B5" w:themeColor="accent1" w:themeShade="BF"/>
                <w:sz w:val="13"/>
                <w:szCs w:val="13"/>
              </w:rPr>
            </w:pPr>
            <w:r w:rsidRPr="000C6996">
              <w:rPr>
                <w:b/>
                <w:color w:val="00B0F0"/>
                <w:sz w:val="13"/>
                <w:szCs w:val="13"/>
                <w:highlight w:val="blue"/>
                <w:shd w:val="clear" w:color="auto" w:fill="00B0F0"/>
              </w:rPr>
              <w:t>Introduce a new strategies in the mini - lessons</w:t>
            </w:r>
          </w:p>
        </w:tc>
        <w:tc>
          <w:tcPr>
            <w:tcW w:w="2244" w:type="dxa"/>
          </w:tcPr>
          <w:p w14:paraId="46926722" w14:textId="77777777" w:rsidR="00FB3A89" w:rsidRPr="009653F5" w:rsidRDefault="00FB3A89" w:rsidP="00FB3A8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798B6E59" w14:textId="77777777" w:rsidR="00FB3A89" w:rsidRPr="009653F5" w:rsidRDefault="00FB3A89" w:rsidP="00FB3A89">
            <w:pPr>
              <w:pStyle w:val="NoSpacing"/>
              <w:rPr>
                <w:sz w:val="13"/>
                <w:szCs w:val="13"/>
              </w:rPr>
            </w:pPr>
          </w:p>
          <w:p w14:paraId="751534DB" w14:textId="77777777" w:rsidR="00221FB6" w:rsidRPr="009653F5" w:rsidRDefault="00352146" w:rsidP="00FB3A8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Writing Workshop Model, </w:t>
            </w:r>
            <w:r w:rsidR="00FB3A89" w:rsidRPr="009653F5">
              <w:rPr>
                <w:sz w:val="13"/>
                <w:szCs w:val="13"/>
              </w:rPr>
              <w:t>Guided vs. Close Reading</w:t>
            </w:r>
          </w:p>
          <w:p w14:paraId="49999E62" w14:textId="77777777" w:rsidR="00FB3A89" w:rsidRPr="009653F5" w:rsidRDefault="00FB3A89" w:rsidP="00FB3A89">
            <w:pPr>
              <w:pStyle w:val="NoSpacing"/>
              <w:rPr>
                <w:sz w:val="13"/>
                <w:szCs w:val="13"/>
              </w:rPr>
            </w:pPr>
          </w:p>
          <w:p w14:paraId="255DF3F0" w14:textId="77777777" w:rsidR="00221FB6" w:rsidRPr="009653F5" w:rsidRDefault="004B43A7" w:rsidP="00221FB6">
            <w:pPr>
              <w:pStyle w:val="NoSpacing"/>
              <w:rPr>
                <w:b/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Daily Journals</w:t>
            </w:r>
            <w:r w:rsidR="006D5173" w:rsidRPr="009653F5">
              <w:rPr>
                <w:b/>
                <w:sz w:val="13"/>
                <w:szCs w:val="13"/>
              </w:rPr>
              <w:t>/Proce</w:t>
            </w:r>
            <w:r w:rsidR="00FB3A89" w:rsidRPr="009653F5">
              <w:rPr>
                <w:b/>
                <w:sz w:val="13"/>
                <w:szCs w:val="13"/>
              </w:rPr>
              <w:t>dure</w:t>
            </w:r>
          </w:p>
        </w:tc>
        <w:tc>
          <w:tcPr>
            <w:tcW w:w="2160" w:type="dxa"/>
          </w:tcPr>
          <w:p w14:paraId="20640BF7" w14:textId="77777777" w:rsidR="00FB3A89" w:rsidRPr="009653F5" w:rsidRDefault="00FB3A89" w:rsidP="00FB3A8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92BCB09" w14:textId="77777777" w:rsidR="00FB3A89" w:rsidRPr="009653F5" w:rsidRDefault="00FB3A89" w:rsidP="00221FB6">
            <w:pPr>
              <w:pStyle w:val="NoSpacing"/>
              <w:rPr>
                <w:sz w:val="13"/>
                <w:szCs w:val="13"/>
              </w:rPr>
            </w:pPr>
          </w:p>
          <w:p w14:paraId="6018FCF9" w14:textId="77777777" w:rsidR="00221FB6" w:rsidRPr="009653F5" w:rsidRDefault="003D63ED" w:rsidP="00221FB6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Create targeted </w:t>
            </w:r>
            <w:r w:rsidRPr="000C6996">
              <w:rPr>
                <w:b/>
                <w:color w:val="00B0F0"/>
                <w:sz w:val="13"/>
                <w:szCs w:val="13"/>
                <w:highlight w:val="blue"/>
              </w:rPr>
              <w:t>mini-lessons</w:t>
            </w:r>
            <w:r w:rsidRPr="000C6996">
              <w:rPr>
                <w:color w:val="00B0F0"/>
                <w:sz w:val="13"/>
                <w:szCs w:val="13"/>
              </w:rPr>
              <w:t xml:space="preserve"> </w:t>
            </w:r>
            <w:r w:rsidR="00FB3A89" w:rsidRPr="009653F5">
              <w:rPr>
                <w:sz w:val="13"/>
                <w:szCs w:val="13"/>
              </w:rPr>
              <w:t xml:space="preserve">to scaffold writing skills </w:t>
            </w:r>
          </w:p>
          <w:p w14:paraId="39ADBB18" w14:textId="77777777" w:rsidR="003D63ED" w:rsidRPr="009653F5" w:rsidRDefault="003D63ED" w:rsidP="00221FB6">
            <w:pPr>
              <w:pStyle w:val="NoSpacing"/>
              <w:rPr>
                <w:sz w:val="13"/>
                <w:szCs w:val="13"/>
              </w:rPr>
            </w:pPr>
          </w:p>
          <w:p w14:paraId="58EF4B01" w14:textId="77777777" w:rsidR="003D63ED" w:rsidRPr="009653F5" w:rsidRDefault="004B43A7" w:rsidP="00221FB6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Daily Journals</w:t>
            </w:r>
          </w:p>
        </w:tc>
        <w:tc>
          <w:tcPr>
            <w:tcW w:w="2160" w:type="dxa"/>
          </w:tcPr>
          <w:p w14:paraId="6F1D438C" w14:textId="77777777" w:rsidR="00967F09" w:rsidRPr="009653F5" w:rsidRDefault="00967F09" w:rsidP="00967F0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50B53810" w14:textId="77777777" w:rsidR="00967F09" w:rsidRPr="009653F5" w:rsidRDefault="00967F09" w:rsidP="00967F09">
            <w:pPr>
              <w:pStyle w:val="NoSpacing"/>
              <w:rPr>
                <w:sz w:val="13"/>
                <w:szCs w:val="13"/>
              </w:rPr>
            </w:pPr>
          </w:p>
          <w:p w14:paraId="53348E5C" w14:textId="77777777" w:rsidR="00967F09" w:rsidRPr="009653F5" w:rsidRDefault="00967F09" w:rsidP="00967F09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Create </w:t>
            </w:r>
            <w:r w:rsidRPr="000C6996">
              <w:rPr>
                <w:color w:val="000000" w:themeColor="text1"/>
                <w:sz w:val="13"/>
                <w:szCs w:val="13"/>
              </w:rPr>
              <w:t xml:space="preserve">targeted </w:t>
            </w:r>
            <w:r w:rsidRPr="000C6996">
              <w:rPr>
                <w:b/>
                <w:color w:val="00B0F0"/>
                <w:sz w:val="13"/>
                <w:szCs w:val="13"/>
                <w:highlight w:val="blue"/>
              </w:rPr>
              <w:t>mini-lessons</w:t>
            </w:r>
            <w:r w:rsidRPr="000C6996">
              <w:rPr>
                <w:color w:val="00B0F0"/>
                <w:sz w:val="13"/>
                <w:szCs w:val="13"/>
              </w:rPr>
              <w:t xml:space="preserve"> </w:t>
            </w:r>
            <w:r w:rsidRPr="009653F5">
              <w:rPr>
                <w:sz w:val="13"/>
                <w:szCs w:val="13"/>
              </w:rPr>
              <w:t xml:space="preserve">to scaffold writing skills/media skills  </w:t>
            </w:r>
          </w:p>
          <w:p w14:paraId="22464361" w14:textId="77777777" w:rsidR="00967F09" w:rsidRPr="009653F5" w:rsidRDefault="00967F09" w:rsidP="00221FB6">
            <w:pPr>
              <w:pStyle w:val="NoSpacing"/>
              <w:rPr>
                <w:sz w:val="13"/>
                <w:szCs w:val="13"/>
              </w:rPr>
            </w:pPr>
          </w:p>
          <w:p w14:paraId="7C939F8D" w14:textId="77777777" w:rsidR="00221FB6" w:rsidRPr="009653F5" w:rsidRDefault="004B43A7" w:rsidP="00221FB6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Daily Journals</w:t>
            </w:r>
          </w:p>
        </w:tc>
        <w:tc>
          <w:tcPr>
            <w:tcW w:w="2070" w:type="dxa"/>
          </w:tcPr>
          <w:p w14:paraId="465CD0B8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71BFFD48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</w:p>
          <w:p w14:paraId="6D649636" w14:textId="77777777" w:rsidR="009653F5" w:rsidRPr="009653F5" w:rsidRDefault="009653F5" w:rsidP="00221FB6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Create targeted </w:t>
            </w:r>
            <w:r w:rsidRPr="000C6996">
              <w:rPr>
                <w:b/>
                <w:color w:val="00B0F0"/>
                <w:sz w:val="13"/>
                <w:szCs w:val="13"/>
                <w:highlight w:val="blue"/>
              </w:rPr>
              <w:t>mini-lessons</w:t>
            </w:r>
            <w:r w:rsidRPr="000C6996">
              <w:rPr>
                <w:color w:val="00B0F0"/>
                <w:sz w:val="13"/>
                <w:szCs w:val="13"/>
              </w:rPr>
              <w:t xml:space="preserve"> </w:t>
            </w:r>
            <w:r w:rsidRPr="009653F5">
              <w:rPr>
                <w:sz w:val="13"/>
                <w:szCs w:val="13"/>
              </w:rPr>
              <w:t>to scaffold writing skills</w:t>
            </w:r>
          </w:p>
          <w:p w14:paraId="46E3748D" w14:textId="77777777" w:rsidR="009653F5" w:rsidRPr="009653F5" w:rsidRDefault="009653F5" w:rsidP="00221FB6">
            <w:pPr>
              <w:pStyle w:val="NoSpacing"/>
              <w:rPr>
                <w:b/>
                <w:sz w:val="13"/>
                <w:szCs w:val="13"/>
              </w:rPr>
            </w:pPr>
          </w:p>
          <w:p w14:paraId="1EFB2475" w14:textId="77777777" w:rsidR="00221FB6" w:rsidRPr="009653F5" w:rsidRDefault="004B43A7" w:rsidP="00221FB6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Daily Journals</w:t>
            </w:r>
          </w:p>
        </w:tc>
        <w:tc>
          <w:tcPr>
            <w:tcW w:w="2160" w:type="dxa"/>
          </w:tcPr>
          <w:p w14:paraId="23B2712D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0FAC8891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</w:p>
          <w:p w14:paraId="68FFE582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Create targeted </w:t>
            </w:r>
            <w:r w:rsidRPr="000C6996">
              <w:rPr>
                <w:b/>
                <w:color w:val="00B0F0"/>
                <w:sz w:val="13"/>
                <w:szCs w:val="13"/>
                <w:highlight w:val="blue"/>
              </w:rPr>
              <w:t>mini-lessons</w:t>
            </w:r>
            <w:r w:rsidRPr="000C6996">
              <w:rPr>
                <w:color w:val="00B0F0"/>
                <w:sz w:val="13"/>
                <w:szCs w:val="13"/>
              </w:rPr>
              <w:t xml:space="preserve"> </w:t>
            </w:r>
            <w:r w:rsidRPr="009653F5">
              <w:rPr>
                <w:sz w:val="13"/>
                <w:szCs w:val="13"/>
              </w:rPr>
              <w:t>to scaffold writing skills</w:t>
            </w:r>
          </w:p>
          <w:p w14:paraId="3C14AD54" w14:textId="77777777" w:rsidR="009653F5" w:rsidRPr="009653F5" w:rsidRDefault="009653F5" w:rsidP="004F7EBE">
            <w:pPr>
              <w:pStyle w:val="NoSpacing"/>
              <w:rPr>
                <w:b/>
                <w:sz w:val="13"/>
                <w:szCs w:val="13"/>
              </w:rPr>
            </w:pPr>
          </w:p>
          <w:p w14:paraId="004A4816" w14:textId="77777777" w:rsidR="00221FB6" w:rsidRPr="009653F5" w:rsidRDefault="004B43A7" w:rsidP="004F7EBE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Daily Journals</w:t>
            </w:r>
          </w:p>
        </w:tc>
        <w:tc>
          <w:tcPr>
            <w:tcW w:w="2070" w:type="dxa"/>
          </w:tcPr>
          <w:p w14:paraId="3CBC1BEE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</w:t>
            </w:r>
            <w:r w:rsidRPr="009653F5">
              <w:rPr>
                <w:sz w:val="13"/>
                <w:szCs w:val="13"/>
              </w:rPr>
              <w:t xml:space="preserve">mplement Balanced Literacy, Gradual Release Models </w:t>
            </w:r>
          </w:p>
          <w:p w14:paraId="17884C30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</w:p>
          <w:p w14:paraId="62DF7D51" w14:textId="77777777" w:rsidR="009653F5" w:rsidRPr="009653F5" w:rsidRDefault="009653F5" w:rsidP="009653F5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sz w:val="13"/>
                <w:szCs w:val="13"/>
              </w:rPr>
              <w:t xml:space="preserve">Create targeted </w:t>
            </w:r>
            <w:r w:rsidRPr="000C6996">
              <w:rPr>
                <w:b/>
                <w:color w:val="00B0F0"/>
                <w:sz w:val="13"/>
                <w:szCs w:val="13"/>
                <w:highlight w:val="blue"/>
              </w:rPr>
              <w:t>mini-lessons</w:t>
            </w:r>
            <w:r w:rsidRPr="000C6996">
              <w:rPr>
                <w:color w:val="00B0F0"/>
                <w:sz w:val="13"/>
                <w:szCs w:val="13"/>
              </w:rPr>
              <w:t xml:space="preserve"> </w:t>
            </w:r>
            <w:r w:rsidRPr="009653F5">
              <w:rPr>
                <w:sz w:val="13"/>
                <w:szCs w:val="13"/>
              </w:rPr>
              <w:t>to scaffold writing skills</w:t>
            </w:r>
          </w:p>
          <w:p w14:paraId="32D768E3" w14:textId="77777777" w:rsidR="009653F5" w:rsidRPr="009653F5" w:rsidRDefault="009653F5" w:rsidP="00221FB6">
            <w:pPr>
              <w:pStyle w:val="NoSpacing"/>
              <w:rPr>
                <w:sz w:val="13"/>
                <w:szCs w:val="13"/>
              </w:rPr>
            </w:pPr>
          </w:p>
          <w:p w14:paraId="0CDFABDA" w14:textId="77777777" w:rsidR="00221FB6" w:rsidRPr="009653F5" w:rsidRDefault="004B43A7" w:rsidP="00221FB6">
            <w:pPr>
              <w:pStyle w:val="NoSpacing"/>
              <w:rPr>
                <w:sz w:val="13"/>
                <w:szCs w:val="13"/>
              </w:rPr>
            </w:pPr>
            <w:r w:rsidRPr="009653F5">
              <w:rPr>
                <w:b/>
                <w:sz w:val="13"/>
                <w:szCs w:val="13"/>
              </w:rPr>
              <w:t>Daily Journals</w:t>
            </w:r>
            <w:r w:rsidR="009653F5">
              <w:rPr>
                <w:b/>
                <w:sz w:val="13"/>
                <w:szCs w:val="13"/>
              </w:rPr>
              <w:t xml:space="preserve">  </w:t>
            </w:r>
          </w:p>
        </w:tc>
      </w:tr>
      <w:tr w:rsidR="009653F5" w14:paraId="3ED1DD18" w14:textId="77777777" w:rsidTr="00AD5FAD">
        <w:trPr>
          <w:trHeight w:val="1313"/>
        </w:trPr>
        <w:tc>
          <w:tcPr>
            <w:tcW w:w="2070" w:type="dxa"/>
            <w:shd w:val="clear" w:color="auto" w:fill="9CC2E5" w:themeFill="accent1" w:themeFillTint="99"/>
          </w:tcPr>
          <w:p w14:paraId="09C25207" w14:textId="77777777" w:rsidR="007D5F0E" w:rsidRPr="000C6996" w:rsidRDefault="007D5F0E" w:rsidP="00C870C4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  <w:r w:rsidRPr="000C6996">
              <w:rPr>
                <w:b/>
                <w:color w:val="2E74B5" w:themeColor="accent1" w:themeShade="BF"/>
                <w:sz w:val="15"/>
                <w:szCs w:val="15"/>
              </w:rPr>
              <w:t>Additional Close Reader texts</w:t>
            </w:r>
          </w:p>
          <w:p w14:paraId="7ED19A33" w14:textId="77777777" w:rsidR="007D5F0E" w:rsidRPr="000C6996" w:rsidRDefault="007D5F0E" w:rsidP="00C870C4">
            <w:pPr>
              <w:pStyle w:val="NoSpacing"/>
              <w:rPr>
                <w:b/>
                <w:color w:val="2E74B5" w:themeColor="accent1" w:themeShade="BF"/>
                <w:sz w:val="15"/>
                <w:szCs w:val="15"/>
              </w:rPr>
            </w:pPr>
          </w:p>
          <w:p w14:paraId="4A15978E" w14:textId="77777777" w:rsidR="007D5F0E" w:rsidRPr="000C6996" w:rsidRDefault="007D5F0E" w:rsidP="00C870C4">
            <w:pPr>
              <w:pStyle w:val="NoSpacing"/>
              <w:rPr>
                <w:b/>
                <w:color w:val="2E74B5" w:themeColor="accent1" w:themeShade="BF"/>
                <w:sz w:val="16"/>
                <w:szCs w:val="16"/>
              </w:rPr>
            </w:pPr>
            <w:r w:rsidRPr="000C6996">
              <w:rPr>
                <w:b/>
                <w:color w:val="2E74B5" w:themeColor="accent1" w:themeShade="BF"/>
                <w:sz w:val="15"/>
                <w:szCs w:val="15"/>
              </w:rPr>
              <w:t>Support Anchor Texts</w:t>
            </w:r>
            <w:r w:rsidRPr="000C6996">
              <w:rPr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963F455" w14:textId="77777777" w:rsidR="007D5F0E" w:rsidRPr="000C6996" w:rsidRDefault="007D5F0E" w:rsidP="00C870C4">
            <w:pPr>
              <w:pStyle w:val="NoSpacing"/>
              <w:rPr>
                <w:b/>
                <w:color w:val="2E74B5" w:themeColor="accent1" w:themeShade="BF"/>
                <w:sz w:val="16"/>
                <w:szCs w:val="16"/>
              </w:rPr>
            </w:pPr>
          </w:p>
          <w:p w14:paraId="4AA1413D" w14:textId="77777777" w:rsidR="00D22183" w:rsidRPr="000C6996" w:rsidRDefault="00352146" w:rsidP="00C870C4">
            <w:pPr>
              <w:pStyle w:val="NoSpacing"/>
              <w:rPr>
                <w:b/>
                <w:color w:val="2E74B5" w:themeColor="accent1" w:themeShade="BF"/>
                <w:sz w:val="14"/>
                <w:szCs w:val="14"/>
              </w:rPr>
            </w:pPr>
            <w:r w:rsidRPr="000C6996">
              <w:rPr>
                <w:b/>
                <w:color w:val="2E74B5" w:themeColor="accent1" w:themeShade="BF"/>
                <w:sz w:val="14"/>
                <w:szCs w:val="14"/>
              </w:rPr>
              <w:t>Schools purchase Write Source for 10</w:t>
            </w:r>
            <w:r w:rsidRPr="000C6996">
              <w:rPr>
                <w:b/>
                <w:color w:val="2E74B5" w:themeColor="accent1" w:themeShade="BF"/>
                <w:sz w:val="14"/>
                <w:szCs w:val="14"/>
                <w:vertAlign w:val="superscript"/>
              </w:rPr>
              <w:t>th</w:t>
            </w:r>
            <w:r w:rsidRPr="000C6996">
              <w:rPr>
                <w:b/>
                <w:color w:val="2E74B5" w:themeColor="accent1" w:themeShade="BF"/>
                <w:sz w:val="14"/>
                <w:szCs w:val="14"/>
              </w:rPr>
              <w:t xml:space="preserve"> grade, teachers </w:t>
            </w:r>
            <w:r w:rsidR="00C870C4" w:rsidRPr="000C6996">
              <w:rPr>
                <w:b/>
                <w:color w:val="2E74B5" w:themeColor="accent1" w:themeShade="BF"/>
                <w:sz w:val="14"/>
                <w:szCs w:val="14"/>
              </w:rPr>
              <w:t>if they have not purchased Collections.</w:t>
            </w:r>
          </w:p>
          <w:p w14:paraId="27508B44" w14:textId="77777777" w:rsidR="00366289" w:rsidRPr="000C6996" w:rsidRDefault="00366289" w:rsidP="00C870C4">
            <w:pPr>
              <w:pStyle w:val="NoSpacing"/>
              <w:rPr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2244" w:type="dxa"/>
          </w:tcPr>
          <w:p w14:paraId="57FB7BD4" w14:textId="77777777" w:rsidR="00C006EF" w:rsidRPr="00C006EF" w:rsidRDefault="007D5F0E" w:rsidP="00C006EF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Use Pages 1 – 83 in Collections</w:t>
            </w:r>
            <w:r w:rsidR="00352146">
              <w:rPr>
                <w:sz w:val="14"/>
                <w:szCs w:val="14"/>
              </w:rPr>
              <w:t xml:space="preserve"> to establish a clear writing workshop atmosphere and the connection between reading/writing and mentor texts</w:t>
            </w:r>
            <w:r>
              <w:rPr>
                <w:sz w:val="14"/>
                <w:szCs w:val="14"/>
              </w:rPr>
              <w:t>. W</w:t>
            </w:r>
            <w:r w:rsidR="008929C4">
              <w:rPr>
                <w:sz w:val="14"/>
                <w:szCs w:val="14"/>
              </w:rPr>
              <w:t>riting activities on pages 766-828</w:t>
            </w:r>
          </w:p>
          <w:p w14:paraId="65CA62D5" w14:textId="77777777" w:rsidR="00C006EF" w:rsidRPr="00366289" w:rsidRDefault="00C006EF" w:rsidP="00D951A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203E7805" w14:textId="77777777" w:rsidR="00DB21A7" w:rsidRDefault="003D63ED" w:rsidP="009E52F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Close Reader Selection “A Eulogy for Dr. Martin Luther King” </w:t>
            </w:r>
            <w:r w:rsidR="009F789C" w:rsidRPr="00C006EF">
              <w:rPr>
                <w:sz w:val="14"/>
                <w:szCs w:val="14"/>
              </w:rPr>
              <w:t>History reading</w:t>
            </w:r>
            <w:r w:rsidR="009F78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provided as PDF in SIS. Also add, persuasive readings</w:t>
            </w:r>
            <w:r w:rsidR="008929C4">
              <w:rPr>
                <w:sz w:val="14"/>
                <w:szCs w:val="14"/>
              </w:rPr>
              <w:t>. Write Source “Persuasive Writing Overview” pages 200A &amp; B</w:t>
            </w:r>
            <w:r w:rsidR="00C006EF">
              <w:rPr>
                <w:sz w:val="14"/>
                <w:szCs w:val="14"/>
              </w:rPr>
              <w:t xml:space="preserve"> </w:t>
            </w:r>
          </w:p>
          <w:p w14:paraId="178F2E36" w14:textId="77777777" w:rsidR="00C006EF" w:rsidRPr="00366289" w:rsidRDefault="00C006EF" w:rsidP="009E52F9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6AEC91A6" w14:textId="77777777" w:rsidR="00C006EF" w:rsidRPr="00366289" w:rsidRDefault="009F789C" w:rsidP="00D951A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Close Reader Selection “Animals in Translation” and other persuasive </w:t>
            </w:r>
            <w:r w:rsidRPr="00C006EF">
              <w:rPr>
                <w:sz w:val="14"/>
                <w:szCs w:val="14"/>
              </w:rPr>
              <w:t>writings in Science</w:t>
            </w:r>
            <w:r>
              <w:rPr>
                <w:sz w:val="14"/>
                <w:szCs w:val="14"/>
              </w:rPr>
              <w:t xml:space="preserve"> added in SIS.  Also add additional</w:t>
            </w:r>
            <w:r w:rsidR="007D5F0E">
              <w:rPr>
                <w:sz w:val="14"/>
                <w:szCs w:val="14"/>
              </w:rPr>
              <w:t xml:space="preserve"> readings to support English I. </w:t>
            </w:r>
          </w:p>
        </w:tc>
        <w:tc>
          <w:tcPr>
            <w:tcW w:w="2070" w:type="dxa"/>
          </w:tcPr>
          <w:p w14:paraId="109C8AD0" w14:textId="77777777" w:rsidR="00DB21A7" w:rsidRPr="00AD5FAD" w:rsidRDefault="009F789C" w:rsidP="000B2317">
            <w:pPr>
              <w:pStyle w:val="NoSpacing"/>
              <w:rPr>
                <w:sz w:val="13"/>
                <w:szCs w:val="13"/>
              </w:rPr>
            </w:pPr>
            <w:r w:rsidRPr="00AD5FAD">
              <w:rPr>
                <w:sz w:val="13"/>
                <w:szCs w:val="13"/>
              </w:rPr>
              <w:t>Focus on metacognition and the writing process.  Review what has been done so far. Read student writers, grade them using rubrics, and discuss observations.</w:t>
            </w:r>
            <w:r w:rsidR="00C870C4" w:rsidRPr="00AD5FAD">
              <w:rPr>
                <w:sz w:val="13"/>
                <w:szCs w:val="13"/>
              </w:rPr>
              <w:t xml:space="preserve"> See Write Source pages 450 – 452 for writing an analytical essay.</w:t>
            </w:r>
          </w:p>
        </w:tc>
        <w:tc>
          <w:tcPr>
            <w:tcW w:w="2160" w:type="dxa"/>
          </w:tcPr>
          <w:p w14:paraId="60860AA1" w14:textId="77777777" w:rsidR="00DB21A7" w:rsidRPr="00366289" w:rsidRDefault="004B43A7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Close Reader Selection “An Ordinary Man and connect writing skill to narrative/memoir to build fluency. </w:t>
            </w:r>
          </w:p>
        </w:tc>
        <w:tc>
          <w:tcPr>
            <w:tcW w:w="2070" w:type="dxa"/>
          </w:tcPr>
          <w:p w14:paraId="11529DC1" w14:textId="77777777" w:rsidR="00DB21A7" w:rsidRDefault="004B43A7" w:rsidP="00193C7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Close Reader “The Good Soldiers” and other readings from </w:t>
            </w:r>
            <w:r w:rsidRPr="00C006EF">
              <w:rPr>
                <w:sz w:val="14"/>
                <w:szCs w:val="14"/>
              </w:rPr>
              <w:t>History</w:t>
            </w:r>
          </w:p>
          <w:p w14:paraId="63012ABF" w14:textId="77777777" w:rsidR="00C006EF" w:rsidRPr="00366289" w:rsidRDefault="00C006EF" w:rsidP="00193C7C">
            <w:pPr>
              <w:pStyle w:val="NoSpacing"/>
              <w:rPr>
                <w:sz w:val="14"/>
                <w:szCs w:val="14"/>
              </w:rPr>
            </w:pPr>
          </w:p>
        </w:tc>
      </w:tr>
    </w:tbl>
    <w:p w14:paraId="141BB74A" w14:textId="77777777" w:rsidR="00C33D78" w:rsidRDefault="00C33D78" w:rsidP="006A5C62">
      <w:pPr>
        <w:pStyle w:val="NoSpacing"/>
      </w:pPr>
    </w:p>
    <w:sectPr w:rsidR="00C33D78" w:rsidSect="00F102B2">
      <w:headerReference w:type="default" r:id="rId6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2738" w14:textId="77777777" w:rsidR="0055620A" w:rsidRDefault="0055620A" w:rsidP="006A5C62">
      <w:pPr>
        <w:spacing w:after="0" w:line="240" w:lineRule="auto"/>
      </w:pPr>
      <w:r>
        <w:separator/>
      </w:r>
    </w:p>
  </w:endnote>
  <w:endnote w:type="continuationSeparator" w:id="0">
    <w:p w14:paraId="0D897E21" w14:textId="77777777" w:rsidR="0055620A" w:rsidRDefault="0055620A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0E613" w14:textId="77777777" w:rsidR="0055620A" w:rsidRDefault="0055620A" w:rsidP="006A5C62">
      <w:pPr>
        <w:spacing w:after="0" w:line="240" w:lineRule="auto"/>
      </w:pPr>
      <w:r>
        <w:separator/>
      </w:r>
    </w:p>
  </w:footnote>
  <w:footnote w:type="continuationSeparator" w:id="0">
    <w:p w14:paraId="49EBA5A7" w14:textId="77777777" w:rsidR="0055620A" w:rsidRDefault="0055620A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85C9" w14:textId="181A0EAF" w:rsidR="00C33D78" w:rsidRPr="00653C46" w:rsidRDefault="00653C46">
    <w:pPr>
      <w:pStyle w:val="Header"/>
      <w:rPr>
        <w:b/>
        <w:color w:val="FFFFFF" w:themeColor="background1"/>
        <w:sz w:val="28"/>
        <w:szCs w:val="28"/>
        <w:highlight w:val="blue"/>
      </w:rPr>
    </w:pPr>
    <w:r>
      <w:rPr>
        <w:b/>
        <w:color w:val="00B0F0"/>
        <w:sz w:val="28"/>
        <w:szCs w:val="28"/>
        <w:highlight w:val="blue"/>
      </w:rPr>
      <w:t xml:space="preserve">    </w:t>
    </w:r>
    <w:r w:rsidR="00BD1776" w:rsidRPr="00653C46">
      <w:rPr>
        <w:b/>
        <w:color w:val="FFFFFF" w:themeColor="background1"/>
        <w:sz w:val="28"/>
        <w:szCs w:val="28"/>
        <w:highlight w:val="blue"/>
      </w:rPr>
      <w:t xml:space="preserve">Concept </w:t>
    </w:r>
    <w:r w:rsidR="00030B90" w:rsidRPr="00653C46">
      <w:rPr>
        <w:b/>
        <w:color w:val="FFFFFF" w:themeColor="background1"/>
        <w:sz w:val="28"/>
        <w:szCs w:val="28"/>
        <w:highlight w:val="blue"/>
      </w:rPr>
      <w:t>English 9</w:t>
    </w:r>
    <w:r w:rsidR="00030B90" w:rsidRPr="00653C46">
      <w:rPr>
        <w:b/>
        <w:color w:val="FFFFFF" w:themeColor="background1"/>
        <w:sz w:val="28"/>
        <w:szCs w:val="28"/>
        <w:highlight w:val="blue"/>
        <w:vertAlign w:val="superscript"/>
      </w:rPr>
      <w:t>th</w:t>
    </w:r>
    <w:r w:rsidR="00030B90" w:rsidRPr="00653C46">
      <w:rPr>
        <w:b/>
        <w:color w:val="FFFFFF" w:themeColor="background1"/>
        <w:sz w:val="28"/>
        <w:szCs w:val="28"/>
        <w:highlight w:val="blue"/>
      </w:rPr>
      <w:t xml:space="preserve"> Grade</w:t>
    </w:r>
    <w:r w:rsidR="00FB3A89" w:rsidRPr="00653C46">
      <w:rPr>
        <w:b/>
        <w:color w:val="FFFFFF" w:themeColor="background1"/>
        <w:sz w:val="28"/>
        <w:szCs w:val="28"/>
        <w:highlight w:val="blue"/>
      </w:rPr>
      <w:t xml:space="preserve"> 2016/2017</w:t>
    </w:r>
  </w:p>
  <w:p w14:paraId="653F2631" w14:textId="67252C1C" w:rsidR="00C33D78" w:rsidRPr="00653C46" w:rsidRDefault="00653C46">
    <w:pPr>
      <w:pStyle w:val="Header"/>
      <w:rPr>
        <w:b/>
        <w:color w:val="FFFFFF" w:themeColor="background1"/>
        <w:sz w:val="28"/>
        <w:szCs w:val="28"/>
      </w:rPr>
    </w:pPr>
    <w:r w:rsidRPr="00653C46">
      <w:rPr>
        <w:b/>
        <w:color w:val="FFFFFF" w:themeColor="background1"/>
        <w:sz w:val="28"/>
        <w:szCs w:val="28"/>
        <w:highlight w:val="blue"/>
      </w:rPr>
      <w:t xml:space="preserve">    </w:t>
    </w:r>
    <w:r w:rsidR="00FB3A89" w:rsidRPr="00653C46">
      <w:rPr>
        <w:b/>
        <w:color w:val="FFFFFF" w:themeColor="background1"/>
        <w:sz w:val="28"/>
        <w:szCs w:val="28"/>
        <w:highlight w:val="blue"/>
      </w:rPr>
      <w:t xml:space="preserve">Map </w:t>
    </w:r>
    <w:r w:rsidR="00BD1776" w:rsidRPr="00653C46">
      <w:rPr>
        <w:b/>
        <w:color w:val="FFFFFF" w:themeColor="background1"/>
        <w:sz w:val="28"/>
        <w:szCs w:val="28"/>
        <w:highlight w:val="blue"/>
      </w:rPr>
      <w:t xml:space="preserve">for </w:t>
    </w:r>
    <w:r w:rsidR="00030B90" w:rsidRPr="00653C46">
      <w:rPr>
        <w:b/>
        <w:color w:val="FFFFFF" w:themeColor="background1"/>
        <w:sz w:val="28"/>
        <w:szCs w:val="28"/>
        <w:highlight w:val="blue"/>
      </w:rPr>
      <w:t>Reading/Writing Workshop (Companion Course for English I</w:t>
    </w:r>
    <w:r w:rsidR="00D22183" w:rsidRPr="00653C46">
      <w:rPr>
        <w:b/>
        <w:color w:val="FFFFFF" w:themeColor="background1"/>
        <w:sz w:val="28"/>
        <w:szCs w:val="28"/>
        <w:highlight w:val="blue"/>
      </w:rPr>
      <w:t>)</w:t>
    </w:r>
  </w:p>
  <w:p w14:paraId="42A90C27" w14:textId="77777777" w:rsidR="00C33D78" w:rsidRPr="00D22183" w:rsidRDefault="00C33D7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13A1D"/>
    <w:rsid w:val="00030B90"/>
    <w:rsid w:val="000B2317"/>
    <w:rsid w:val="000B2376"/>
    <w:rsid w:val="000C6996"/>
    <w:rsid w:val="00135F31"/>
    <w:rsid w:val="001504CE"/>
    <w:rsid w:val="00177C68"/>
    <w:rsid w:val="00193C7C"/>
    <w:rsid w:val="001A6869"/>
    <w:rsid w:val="00202625"/>
    <w:rsid w:val="002152D9"/>
    <w:rsid w:val="00221FB6"/>
    <w:rsid w:val="00225788"/>
    <w:rsid w:val="00231C05"/>
    <w:rsid w:val="002664B2"/>
    <w:rsid w:val="0027383D"/>
    <w:rsid w:val="002C227B"/>
    <w:rsid w:val="002E40F1"/>
    <w:rsid w:val="00352146"/>
    <w:rsid w:val="00366289"/>
    <w:rsid w:val="003A6794"/>
    <w:rsid w:val="003D63ED"/>
    <w:rsid w:val="003F1D46"/>
    <w:rsid w:val="00402CD7"/>
    <w:rsid w:val="00413B8D"/>
    <w:rsid w:val="00443832"/>
    <w:rsid w:val="004703E1"/>
    <w:rsid w:val="00487C37"/>
    <w:rsid w:val="004B43A7"/>
    <w:rsid w:val="004E4C71"/>
    <w:rsid w:val="004E790F"/>
    <w:rsid w:val="004F7EBE"/>
    <w:rsid w:val="005212F5"/>
    <w:rsid w:val="0053188E"/>
    <w:rsid w:val="0055620A"/>
    <w:rsid w:val="00557119"/>
    <w:rsid w:val="005E4FC1"/>
    <w:rsid w:val="005F0B1C"/>
    <w:rsid w:val="005F33DF"/>
    <w:rsid w:val="00603DA9"/>
    <w:rsid w:val="00607967"/>
    <w:rsid w:val="006230F5"/>
    <w:rsid w:val="00637D45"/>
    <w:rsid w:val="00653C46"/>
    <w:rsid w:val="00667484"/>
    <w:rsid w:val="006A5C62"/>
    <w:rsid w:val="006D5173"/>
    <w:rsid w:val="00757318"/>
    <w:rsid w:val="00761C09"/>
    <w:rsid w:val="0079241D"/>
    <w:rsid w:val="007B2EE1"/>
    <w:rsid w:val="007D5F0E"/>
    <w:rsid w:val="007F4772"/>
    <w:rsid w:val="007F6B77"/>
    <w:rsid w:val="00822CF8"/>
    <w:rsid w:val="00865F17"/>
    <w:rsid w:val="008929C4"/>
    <w:rsid w:val="008A73A9"/>
    <w:rsid w:val="008C1258"/>
    <w:rsid w:val="008C1998"/>
    <w:rsid w:val="008C1E11"/>
    <w:rsid w:val="008F5F0A"/>
    <w:rsid w:val="0092595C"/>
    <w:rsid w:val="009653F5"/>
    <w:rsid w:val="00967F09"/>
    <w:rsid w:val="009C3ED3"/>
    <w:rsid w:val="009E52F9"/>
    <w:rsid w:val="009F346F"/>
    <w:rsid w:val="009F789C"/>
    <w:rsid w:val="00A156C8"/>
    <w:rsid w:val="00A76954"/>
    <w:rsid w:val="00AD5FAD"/>
    <w:rsid w:val="00B3089E"/>
    <w:rsid w:val="00B349B7"/>
    <w:rsid w:val="00B76D29"/>
    <w:rsid w:val="00BA0039"/>
    <w:rsid w:val="00BB1AB3"/>
    <w:rsid w:val="00BD1776"/>
    <w:rsid w:val="00C006EF"/>
    <w:rsid w:val="00C030D6"/>
    <w:rsid w:val="00C04476"/>
    <w:rsid w:val="00C26A63"/>
    <w:rsid w:val="00C33D78"/>
    <w:rsid w:val="00C40604"/>
    <w:rsid w:val="00C8455C"/>
    <w:rsid w:val="00C870C4"/>
    <w:rsid w:val="00CB0E67"/>
    <w:rsid w:val="00D22183"/>
    <w:rsid w:val="00D611AB"/>
    <w:rsid w:val="00D64CFB"/>
    <w:rsid w:val="00D951A6"/>
    <w:rsid w:val="00DA367B"/>
    <w:rsid w:val="00DA493E"/>
    <w:rsid w:val="00DA6A2F"/>
    <w:rsid w:val="00DB21A7"/>
    <w:rsid w:val="00DB3AB2"/>
    <w:rsid w:val="00DC77FF"/>
    <w:rsid w:val="00DD2E6B"/>
    <w:rsid w:val="00DD30E3"/>
    <w:rsid w:val="00DE1F40"/>
    <w:rsid w:val="00DF4806"/>
    <w:rsid w:val="00E26A8C"/>
    <w:rsid w:val="00E27F9F"/>
    <w:rsid w:val="00E34551"/>
    <w:rsid w:val="00E44312"/>
    <w:rsid w:val="00E67AF5"/>
    <w:rsid w:val="00E71239"/>
    <w:rsid w:val="00E862D7"/>
    <w:rsid w:val="00EB4131"/>
    <w:rsid w:val="00ED0846"/>
    <w:rsid w:val="00EE04A6"/>
    <w:rsid w:val="00EF6AE0"/>
    <w:rsid w:val="00F102B2"/>
    <w:rsid w:val="00F26A3A"/>
    <w:rsid w:val="00F47E57"/>
    <w:rsid w:val="00FB3A89"/>
    <w:rsid w:val="00FC38A0"/>
    <w:rsid w:val="00FC42F1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47E37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1141</Words>
  <Characters>6505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7</cp:revision>
  <cp:lastPrinted>2016-06-01T17:55:00Z</cp:lastPrinted>
  <dcterms:created xsi:type="dcterms:W3CDTF">2016-05-31T12:48:00Z</dcterms:created>
  <dcterms:modified xsi:type="dcterms:W3CDTF">2016-06-01T17:55:00Z</dcterms:modified>
</cp:coreProperties>
</file>