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50" w:type="dxa"/>
        <w:tblInd w:w="171" w:type="dxa"/>
        <w:tblLayout w:type="fixed"/>
        <w:tblLook w:val="04A0" w:firstRow="1" w:lastRow="0" w:firstColumn="1" w:lastColumn="0" w:noHBand="0" w:noVBand="1"/>
      </w:tblPr>
      <w:tblGrid>
        <w:gridCol w:w="2164"/>
        <w:gridCol w:w="3240"/>
        <w:gridCol w:w="3150"/>
        <w:gridCol w:w="3150"/>
        <w:gridCol w:w="3146"/>
      </w:tblGrid>
      <w:tr w:rsidR="00C604B0" w14:paraId="73142AA3" w14:textId="77777777" w:rsidTr="001E0416">
        <w:trPr>
          <w:trHeight w:val="1547"/>
        </w:trPr>
        <w:tc>
          <w:tcPr>
            <w:tcW w:w="2164" w:type="dxa"/>
            <w:shd w:val="clear" w:color="auto" w:fill="9CC2E5" w:themeFill="accent1" w:themeFillTint="99"/>
          </w:tcPr>
          <w:p w14:paraId="78CD31C7" w14:textId="77777777" w:rsidR="00C604B0" w:rsidRDefault="00C604B0" w:rsidP="008B12FD">
            <w:pPr>
              <w:pStyle w:val="NoSpacing"/>
              <w:rPr>
                <w:sz w:val="16"/>
                <w:szCs w:val="16"/>
              </w:rPr>
            </w:pPr>
            <w:r w:rsidRPr="00DD30E3">
              <w:rPr>
                <w:b/>
                <w:sz w:val="16"/>
                <w:szCs w:val="16"/>
              </w:rPr>
              <w:t>Title</w:t>
            </w:r>
            <w:r>
              <w:rPr>
                <w:b/>
                <w:sz w:val="16"/>
                <w:szCs w:val="16"/>
              </w:rPr>
              <w:t xml:space="preserve">/ NOTE:  </w:t>
            </w:r>
            <w:r w:rsidR="00776F4E">
              <w:rPr>
                <w:sz w:val="16"/>
                <w:szCs w:val="16"/>
              </w:rPr>
              <w:t>Modify Master Units.  Daily lesson plans should indicate specific strategies.</w:t>
            </w:r>
          </w:p>
          <w:p w14:paraId="72FB8CFC" w14:textId="77777777" w:rsidR="00C604B0" w:rsidRPr="00C55CD0" w:rsidRDefault="00C604B0" w:rsidP="008B12FD">
            <w:pPr>
              <w:pStyle w:val="NoSpacing"/>
              <w:rPr>
                <w:sz w:val="13"/>
                <w:szCs w:val="13"/>
              </w:rPr>
            </w:pPr>
            <w:r w:rsidRPr="00C55CD0">
              <w:rPr>
                <w:b/>
                <w:sz w:val="13"/>
                <w:szCs w:val="13"/>
              </w:rPr>
              <w:t>Overall Focus</w:t>
            </w:r>
            <w:r w:rsidRPr="00C55CD0">
              <w:rPr>
                <w:sz w:val="13"/>
                <w:szCs w:val="13"/>
              </w:rPr>
              <w:t xml:space="preserve">:  </w:t>
            </w:r>
            <w:r w:rsidR="000100AF" w:rsidRPr="00C55CD0">
              <w:rPr>
                <w:sz w:val="13"/>
                <w:szCs w:val="13"/>
              </w:rPr>
              <w:t>College and Career Composition is to strengthen and sustain student skills for college</w:t>
            </w:r>
            <w:r w:rsidR="00A9347E" w:rsidRPr="00C55CD0">
              <w:rPr>
                <w:sz w:val="13"/>
                <w:szCs w:val="13"/>
              </w:rPr>
              <w:t>.</w:t>
            </w:r>
          </w:p>
          <w:p w14:paraId="375C9CC1" w14:textId="77777777" w:rsidR="00C55CD0" w:rsidRDefault="00C55CD0" w:rsidP="008B12FD">
            <w:pPr>
              <w:pStyle w:val="NoSpacing"/>
              <w:rPr>
                <w:b/>
                <w:sz w:val="16"/>
                <w:szCs w:val="16"/>
              </w:rPr>
            </w:pPr>
          </w:p>
          <w:p w14:paraId="76F65FAB" w14:textId="77777777" w:rsidR="00217B53" w:rsidRPr="00776F4E" w:rsidRDefault="00776F4E" w:rsidP="008B12FD">
            <w:pPr>
              <w:pStyle w:val="NoSpacing"/>
              <w:rPr>
                <w:b/>
                <w:sz w:val="16"/>
                <w:szCs w:val="16"/>
              </w:rPr>
            </w:pPr>
            <w:r w:rsidRPr="00776F4E">
              <w:rPr>
                <w:b/>
                <w:sz w:val="16"/>
                <w:szCs w:val="16"/>
              </w:rPr>
              <w:t>Unit = 1 Quarter</w:t>
            </w:r>
          </w:p>
          <w:p w14:paraId="64C10EDE" w14:textId="77777777" w:rsidR="00C604B0" w:rsidRPr="00DD30E3" w:rsidRDefault="00C604B0" w:rsidP="008B12FD">
            <w:pPr>
              <w:pStyle w:val="NoSpacing"/>
              <w:rPr>
                <w:b/>
                <w:sz w:val="16"/>
                <w:szCs w:val="16"/>
              </w:rPr>
            </w:pPr>
          </w:p>
        </w:tc>
        <w:tc>
          <w:tcPr>
            <w:tcW w:w="3240" w:type="dxa"/>
          </w:tcPr>
          <w:p w14:paraId="5D643C47" w14:textId="77777777" w:rsidR="008E76C8" w:rsidRDefault="00C604B0" w:rsidP="008E76C8">
            <w:pPr>
              <w:pStyle w:val="NoSpacing"/>
              <w:rPr>
                <w:sz w:val="16"/>
                <w:szCs w:val="16"/>
              </w:rPr>
            </w:pPr>
            <w:r>
              <w:rPr>
                <w:b/>
                <w:sz w:val="16"/>
                <w:szCs w:val="16"/>
              </w:rPr>
              <w:t xml:space="preserve">Unit 1 – </w:t>
            </w:r>
            <w:r w:rsidR="008A5394">
              <w:rPr>
                <w:b/>
                <w:sz w:val="16"/>
                <w:szCs w:val="16"/>
              </w:rPr>
              <w:t xml:space="preserve">Media Literacy: </w:t>
            </w:r>
            <w:r w:rsidR="008A5394" w:rsidRPr="00932F6C">
              <w:rPr>
                <w:sz w:val="16"/>
                <w:szCs w:val="16"/>
              </w:rPr>
              <w:t>Knowing how to use the media to help sell ourselves to colleges and the world.</w:t>
            </w:r>
          </w:p>
          <w:p w14:paraId="696963A1" w14:textId="77777777" w:rsidR="00801653" w:rsidRPr="00932F6C" w:rsidRDefault="00801653" w:rsidP="008E76C8">
            <w:pPr>
              <w:pStyle w:val="NoSpacing"/>
              <w:rPr>
                <w:sz w:val="16"/>
                <w:szCs w:val="16"/>
              </w:rPr>
            </w:pPr>
          </w:p>
          <w:p w14:paraId="0B2010A7" w14:textId="77777777" w:rsidR="008E76C8" w:rsidRDefault="00801653" w:rsidP="008E76C8">
            <w:pPr>
              <w:pStyle w:val="NoSpacing"/>
              <w:rPr>
                <w:b/>
                <w:sz w:val="16"/>
                <w:szCs w:val="16"/>
              </w:rPr>
            </w:pPr>
            <w:r w:rsidRPr="009956B6">
              <w:rPr>
                <w:b/>
                <w:sz w:val="16"/>
                <w:szCs w:val="16"/>
                <w:highlight w:val="green"/>
              </w:rPr>
              <w:t>Cross Disciplines: Technology, Math</w:t>
            </w:r>
          </w:p>
          <w:p w14:paraId="682B7F21" w14:textId="77777777" w:rsidR="00801653" w:rsidRDefault="00801653" w:rsidP="008E76C8">
            <w:pPr>
              <w:pStyle w:val="NoSpacing"/>
              <w:rPr>
                <w:b/>
                <w:sz w:val="16"/>
                <w:szCs w:val="16"/>
              </w:rPr>
            </w:pPr>
          </w:p>
          <w:p w14:paraId="67B8F21F" w14:textId="77777777" w:rsidR="008E76C8" w:rsidRPr="00DD30E3" w:rsidRDefault="00776F4E" w:rsidP="008E76C8">
            <w:pPr>
              <w:pStyle w:val="NoSpacing"/>
              <w:rPr>
                <w:b/>
                <w:sz w:val="16"/>
                <w:szCs w:val="16"/>
              </w:rPr>
            </w:pPr>
            <w:r>
              <w:rPr>
                <w:b/>
                <w:sz w:val="16"/>
                <w:szCs w:val="16"/>
              </w:rPr>
              <w:t xml:space="preserve">NOTE:  </w:t>
            </w:r>
            <w:r w:rsidRPr="00C55CD0">
              <w:rPr>
                <w:sz w:val="15"/>
                <w:szCs w:val="15"/>
              </w:rPr>
              <w:t>English teacher works closely with High School counselor to prepare students for college applications/entry.   One day a week should be for visits/speakers, etc.</w:t>
            </w:r>
          </w:p>
        </w:tc>
        <w:tc>
          <w:tcPr>
            <w:tcW w:w="3150" w:type="dxa"/>
          </w:tcPr>
          <w:p w14:paraId="3D2D86FF" w14:textId="77777777" w:rsidR="007340E1" w:rsidRPr="00932F6C" w:rsidRDefault="00C604B0" w:rsidP="008B12FD">
            <w:pPr>
              <w:pStyle w:val="NoSpacing"/>
              <w:rPr>
                <w:sz w:val="16"/>
                <w:szCs w:val="16"/>
              </w:rPr>
            </w:pPr>
            <w:r>
              <w:rPr>
                <w:b/>
                <w:sz w:val="16"/>
                <w:szCs w:val="16"/>
              </w:rPr>
              <w:t>U</w:t>
            </w:r>
            <w:r w:rsidR="008E76C8">
              <w:rPr>
                <w:b/>
                <w:sz w:val="16"/>
                <w:szCs w:val="16"/>
              </w:rPr>
              <w:t>nit 2 –</w:t>
            </w:r>
            <w:r w:rsidR="000100AF">
              <w:rPr>
                <w:b/>
                <w:sz w:val="16"/>
                <w:szCs w:val="16"/>
              </w:rPr>
              <w:t xml:space="preserve"> </w:t>
            </w:r>
            <w:r w:rsidR="001723A5">
              <w:rPr>
                <w:b/>
                <w:sz w:val="16"/>
                <w:szCs w:val="16"/>
              </w:rPr>
              <w:t xml:space="preserve">Current Events:  </w:t>
            </w:r>
            <w:r w:rsidR="001723A5" w:rsidRPr="00932F6C">
              <w:rPr>
                <w:sz w:val="16"/>
                <w:szCs w:val="16"/>
              </w:rPr>
              <w:t>Things that happen around me can impact my success in the world.</w:t>
            </w:r>
          </w:p>
          <w:p w14:paraId="16A0C885" w14:textId="77777777" w:rsidR="007340E1" w:rsidRDefault="007340E1" w:rsidP="008B12FD">
            <w:pPr>
              <w:pStyle w:val="NoSpacing"/>
              <w:rPr>
                <w:b/>
                <w:sz w:val="16"/>
                <w:szCs w:val="16"/>
              </w:rPr>
            </w:pPr>
          </w:p>
          <w:p w14:paraId="31394EAA" w14:textId="77777777" w:rsidR="007340E1" w:rsidRPr="00DD30E3" w:rsidRDefault="00C55CD0" w:rsidP="008B12FD">
            <w:pPr>
              <w:pStyle w:val="NoSpacing"/>
              <w:rPr>
                <w:b/>
                <w:sz w:val="16"/>
                <w:szCs w:val="16"/>
              </w:rPr>
            </w:pPr>
            <w:r w:rsidRPr="009956B6">
              <w:rPr>
                <w:b/>
                <w:sz w:val="16"/>
                <w:szCs w:val="16"/>
                <w:highlight w:val="green"/>
              </w:rPr>
              <w:t>Cross Disciplines:  Current Events, Technology, History, and Science</w:t>
            </w:r>
          </w:p>
        </w:tc>
        <w:tc>
          <w:tcPr>
            <w:tcW w:w="3150" w:type="dxa"/>
          </w:tcPr>
          <w:p w14:paraId="7E8B9A02" w14:textId="77777777" w:rsidR="00C604B0" w:rsidRDefault="00C604B0" w:rsidP="00932F6C">
            <w:pPr>
              <w:pStyle w:val="NoSpacing"/>
              <w:rPr>
                <w:sz w:val="16"/>
                <w:szCs w:val="16"/>
              </w:rPr>
            </w:pPr>
            <w:r>
              <w:rPr>
                <w:b/>
                <w:sz w:val="16"/>
                <w:szCs w:val="16"/>
              </w:rPr>
              <w:t xml:space="preserve">Unit 3 </w:t>
            </w:r>
            <w:r w:rsidR="00986C1A">
              <w:rPr>
                <w:b/>
                <w:sz w:val="16"/>
                <w:szCs w:val="16"/>
              </w:rPr>
              <w:t>–</w:t>
            </w:r>
            <w:r>
              <w:rPr>
                <w:b/>
                <w:sz w:val="16"/>
                <w:szCs w:val="16"/>
              </w:rPr>
              <w:t xml:space="preserve"> </w:t>
            </w:r>
            <w:r w:rsidR="001723A5">
              <w:rPr>
                <w:b/>
                <w:sz w:val="16"/>
                <w:szCs w:val="16"/>
              </w:rPr>
              <w:t>Literature of the World</w:t>
            </w:r>
            <w:r w:rsidR="001723A5" w:rsidRPr="00932F6C">
              <w:rPr>
                <w:sz w:val="16"/>
                <w:szCs w:val="16"/>
              </w:rPr>
              <w:t>: Learn</w:t>
            </w:r>
            <w:r w:rsidR="00932F6C" w:rsidRPr="00932F6C">
              <w:rPr>
                <w:sz w:val="16"/>
                <w:szCs w:val="16"/>
              </w:rPr>
              <w:t>ing how others live</w:t>
            </w:r>
            <w:r w:rsidR="001723A5" w:rsidRPr="00932F6C">
              <w:rPr>
                <w:sz w:val="16"/>
                <w:szCs w:val="16"/>
              </w:rPr>
              <w:t xml:space="preserve"> helps me to </w:t>
            </w:r>
            <w:r w:rsidR="00932F6C" w:rsidRPr="00932F6C">
              <w:rPr>
                <w:sz w:val="16"/>
                <w:szCs w:val="16"/>
              </w:rPr>
              <w:t>live in my world</w:t>
            </w:r>
            <w:r w:rsidR="001723A5" w:rsidRPr="00932F6C">
              <w:rPr>
                <w:sz w:val="16"/>
                <w:szCs w:val="16"/>
              </w:rPr>
              <w:t>.</w:t>
            </w:r>
          </w:p>
          <w:p w14:paraId="4CA03F27" w14:textId="77777777" w:rsidR="00543E33" w:rsidRDefault="00543E33" w:rsidP="00932F6C">
            <w:pPr>
              <w:pStyle w:val="NoSpacing"/>
              <w:rPr>
                <w:sz w:val="16"/>
                <w:szCs w:val="16"/>
              </w:rPr>
            </w:pPr>
          </w:p>
          <w:p w14:paraId="3AA3A1E5" w14:textId="77777777" w:rsidR="00543E33" w:rsidRPr="00DD30E3" w:rsidRDefault="00543E33" w:rsidP="00932F6C">
            <w:pPr>
              <w:pStyle w:val="NoSpacing"/>
              <w:rPr>
                <w:b/>
                <w:sz w:val="16"/>
                <w:szCs w:val="16"/>
              </w:rPr>
            </w:pPr>
          </w:p>
        </w:tc>
        <w:tc>
          <w:tcPr>
            <w:tcW w:w="3146" w:type="dxa"/>
          </w:tcPr>
          <w:p w14:paraId="3286A928" w14:textId="77777777" w:rsidR="00C604B0" w:rsidRPr="00DD30E3" w:rsidRDefault="00C604B0" w:rsidP="001723A5">
            <w:pPr>
              <w:pStyle w:val="NoSpacing"/>
              <w:rPr>
                <w:b/>
                <w:sz w:val="16"/>
                <w:szCs w:val="16"/>
              </w:rPr>
            </w:pPr>
            <w:r>
              <w:rPr>
                <w:b/>
                <w:sz w:val="16"/>
                <w:szCs w:val="16"/>
              </w:rPr>
              <w:t xml:space="preserve">Unit 4 – </w:t>
            </w:r>
            <w:r w:rsidR="001723A5">
              <w:rPr>
                <w:b/>
                <w:sz w:val="16"/>
                <w:szCs w:val="16"/>
              </w:rPr>
              <w:t>Civil Discourse</w:t>
            </w:r>
            <w:r w:rsidR="001723A5" w:rsidRPr="00932F6C">
              <w:rPr>
                <w:sz w:val="16"/>
                <w:szCs w:val="16"/>
              </w:rPr>
              <w:t>:  Listening to each ot</w:t>
            </w:r>
            <w:r w:rsidR="00932F6C" w:rsidRPr="00932F6C">
              <w:rPr>
                <w:sz w:val="16"/>
                <w:szCs w:val="16"/>
              </w:rPr>
              <w:t xml:space="preserve">her speak allows us to find the </w:t>
            </w:r>
            <w:r w:rsidR="001723A5" w:rsidRPr="00932F6C">
              <w:rPr>
                <w:sz w:val="16"/>
                <w:szCs w:val="16"/>
              </w:rPr>
              <w:t>common bonds</w:t>
            </w:r>
            <w:r w:rsidR="00932F6C" w:rsidRPr="00932F6C">
              <w:rPr>
                <w:sz w:val="16"/>
                <w:szCs w:val="16"/>
              </w:rPr>
              <w:t xml:space="preserve"> in our world</w:t>
            </w:r>
            <w:r w:rsidR="001723A5" w:rsidRPr="00932F6C">
              <w:rPr>
                <w:sz w:val="16"/>
                <w:szCs w:val="16"/>
              </w:rPr>
              <w:t>.</w:t>
            </w:r>
          </w:p>
        </w:tc>
      </w:tr>
      <w:tr w:rsidR="00C604B0" w14:paraId="6E6A886C" w14:textId="77777777" w:rsidTr="001E0416">
        <w:trPr>
          <w:trHeight w:val="1358"/>
        </w:trPr>
        <w:tc>
          <w:tcPr>
            <w:tcW w:w="2164" w:type="dxa"/>
            <w:shd w:val="clear" w:color="auto" w:fill="9CC2E5" w:themeFill="accent1" w:themeFillTint="99"/>
          </w:tcPr>
          <w:p w14:paraId="67B49783" w14:textId="77777777" w:rsidR="00217B53" w:rsidRPr="00C55CD0" w:rsidRDefault="00C604B0" w:rsidP="008B12FD">
            <w:pPr>
              <w:pStyle w:val="NoSpacing"/>
              <w:rPr>
                <w:b/>
                <w:sz w:val="16"/>
                <w:szCs w:val="16"/>
              </w:rPr>
            </w:pPr>
            <w:r>
              <w:rPr>
                <w:b/>
                <w:sz w:val="16"/>
                <w:szCs w:val="16"/>
              </w:rPr>
              <w:t>Performance Tasks</w:t>
            </w:r>
            <w:r w:rsidR="00776F4E">
              <w:rPr>
                <w:b/>
                <w:sz w:val="16"/>
                <w:szCs w:val="16"/>
              </w:rPr>
              <w:t>/Assessments</w:t>
            </w:r>
          </w:p>
        </w:tc>
        <w:tc>
          <w:tcPr>
            <w:tcW w:w="3240" w:type="dxa"/>
          </w:tcPr>
          <w:p w14:paraId="162576CD" w14:textId="77777777" w:rsidR="000100AF" w:rsidRDefault="00986C1A" w:rsidP="000100AF">
            <w:pPr>
              <w:pStyle w:val="NoSpacing"/>
              <w:rPr>
                <w:b/>
                <w:sz w:val="16"/>
                <w:szCs w:val="16"/>
              </w:rPr>
            </w:pPr>
            <w:r>
              <w:rPr>
                <w:b/>
                <w:sz w:val="16"/>
                <w:szCs w:val="16"/>
              </w:rPr>
              <w:t xml:space="preserve">Final:  </w:t>
            </w:r>
            <w:r w:rsidR="004129A2" w:rsidRPr="001723A5">
              <w:rPr>
                <w:sz w:val="16"/>
                <w:szCs w:val="16"/>
              </w:rPr>
              <w:t xml:space="preserve">1. </w:t>
            </w:r>
            <w:r w:rsidR="000100AF" w:rsidRPr="001723A5">
              <w:rPr>
                <w:sz w:val="16"/>
                <w:szCs w:val="16"/>
              </w:rPr>
              <w:t>Create a Symbol 2. Write a personal statement.</w:t>
            </w:r>
            <w:r w:rsidR="000100AF">
              <w:rPr>
                <w:b/>
                <w:sz w:val="16"/>
                <w:szCs w:val="16"/>
              </w:rPr>
              <w:t xml:space="preserve"> </w:t>
            </w:r>
          </w:p>
          <w:p w14:paraId="364B53C4" w14:textId="77777777" w:rsidR="00C55CD0" w:rsidRPr="00330B96" w:rsidRDefault="00C55CD0" w:rsidP="000100AF">
            <w:pPr>
              <w:pStyle w:val="NoSpacing"/>
              <w:rPr>
                <w:sz w:val="16"/>
                <w:szCs w:val="16"/>
              </w:rPr>
            </w:pPr>
          </w:p>
          <w:p w14:paraId="02D95003" w14:textId="77777777" w:rsidR="000100AF" w:rsidRPr="00330B96" w:rsidRDefault="000100AF" w:rsidP="000100AF">
            <w:pPr>
              <w:pStyle w:val="NoSpacing"/>
              <w:rPr>
                <w:sz w:val="16"/>
                <w:szCs w:val="16"/>
              </w:rPr>
            </w:pPr>
            <w:r w:rsidRPr="001723A5">
              <w:rPr>
                <w:b/>
                <w:sz w:val="16"/>
                <w:szCs w:val="16"/>
              </w:rPr>
              <w:t>Other:</w:t>
            </w:r>
            <w:r>
              <w:rPr>
                <w:sz w:val="16"/>
                <w:szCs w:val="16"/>
              </w:rPr>
              <w:t xml:space="preserve"> </w:t>
            </w:r>
            <w:r w:rsidR="001723A5">
              <w:rPr>
                <w:sz w:val="16"/>
                <w:szCs w:val="16"/>
              </w:rPr>
              <w:t xml:space="preserve">1. </w:t>
            </w:r>
            <w:r w:rsidRPr="000100AF">
              <w:rPr>
                <w:sz w:val="16"/>
                <w:szCs w:val="16"/>
              </w:rPr>
              <w:t>Create a process blog to tell the story of your journey to college</w:t>
            </w:r>
            <w:r w:rsidR="001723A5">
              <w:rPr>
                <w:sz w:val="16"/>
                <w:szCs w:val="16"/>
              </w:rPr>
              <w:t xml:space="preserve"> 2. Participate in Socratic Seminars each Thursday. </w:t>
            </w:r>
          </w:p>
        </w:tc>
        <w:tc>
          <w:tcPr>
            <w:tcW w:w="3150" w:type="dxa"/>
          </w:tcPr>
          <w:p w14:paraId="65DF3357" w14:textId="77777777" w:rsidR="001723A5" w:rsidRDefault="00986C1A" w:rsidP="00447E5E">
            <w:pPr>
              <w:pStyle w:val="NoSpacing"/>
              <w:rPr>
                <w:b/>
                <w:sz w:val="16"/>
                <w:szCs w:val="16"/>
              </w:rPr>
            </w:pPr>
            <w:r>
              <w:rPr>
                <w:b/>
                <w:sz w:val="16"/>
                <w:szCs w:val="16"/>
              </w:rPr>
              <w:t xml:space="preserve">Final:  </w:t>
            </w:r>
            <w:r w:rsidR="00637415">
              <w:rPr>
                <w:b/>
                <w:sz w:val="16"/>
                <w:szCs w:val="16"/>
              </w:rPr>
              <w:t xml:space="preserve"> </w:t>
            </w:r>
            <w:r w:rsidR="001723A5" w:rsidRPr="001723A5">
              <w:rPr>
                <w:sz w:val="16"/>
                <w:szCs w:val="16"/>
              </w:rPr>
              <w:t>1. Complete the general college application and one additional. 2. Obtain 2 letters of reference.</w:t>
            </w:r>
            <w:r w:rsidR="001723A5">
              <w:rPr>
                <w:b/>
                <w:sz w:val="16"/>
                <w:szCs w:val="16"/>
              </w:rPr>
              <w:t xml:space="preserve"> </w:t>
            </w:r>
          </w:p>
          <w:p w14:paraId="3EC18FE9" w14:textId="77777777" w:rsidR="00C55CD0" w:rsidRDefault="00C55CD0" w:rsidP="00447E5E">
            <w:pPr>
              <w:pStyle w:val="NoSpacing"/>
              <w:rPr>
                <w:b/>
                <w:sz w:val="16"/>
                <w:szCs w:val="16"/>
              </w:rPr>
            </w:pPr>
          </w:p>
          <w:p w14:paraId="22BABF6E" w14:textId="77777777" w:rsidR="00986C1A" w:rsidRPr="001723A5" w:rsidRDefault="001723A5" w:rsidP="00447E5E">
            <w:pPr>
              <w:pStyle w:val="NoSpacing"/>
              <w:rPr>
                <w:sz w:val="16"/>
                <w:szCs w:val="16"/>
              </w:rPr>
            </w:pPr>
            <w:r>
              <w:rPr>
                <w:b/>
                <w:sz w:val="16"/>
                <w:szCs w:val="16"/>
              </w:rPr>
              <w:t xml:space="preserve">Other: </w:t>
            </w:r>
            <w:r w:rsidRPr="001723A5">
              <w:rPr>
                <w:sz w:val="16"/>
                <w:szCs w:val="16"/>
              </w:rPr>
              <w:t xml:space="preserve">1. Complete </w:t>
            </w:r>
            <w:r>
              <w:rPr>
                <w:sz w:val="16"/>
                <w:szCs w:val="16"/>
              </w:rPr>
              <w:t xml:space="preserve">a </w:t>
            </w:r>
            <w:r w:rsidRPr="001723A5">
              <w:rPr>
                <w:sz w:val="16"/>
                <w:szCs w:val="16"/>
              </w:rPr>
              <w:t>financial aid application.</w:t>
            </w:r>
            <w:r w:rsidR="00932F6C">
              <w:rPr>
                <w:sz w:val="16"/>
                <w:szCs w:val="16"/>
              </w:rPr>
              <w:t xml:space="preserve"> 2. Apply for a scholarship.</w:t>
            </w:r>
          </w:p>
          <w:p w14:paraId="714E9402" w14:textId="77777777" w:rsidR="00217B53" w:rsidRPr="00330B96" w:rsidRDefault="00217B53" w:rsidP="00960EE7">
            <w:pPr>
              <w:pStyle w:val="NoSpacing"/>
              <w:rPr>
                <w:sz w:val="16"/>
                <w:szCs w:val="16"/>
              </w:rPr>
            </w:pPr>
          </w:p>
        </w:tc>
        <w:tc>
          <w:tcPr>
            <w:tcW w:w="3150" w:type="dxa"/>
          </w:tcPr>
          <w:p w14:paraId="6E9101A4" w14:textId="77777777" w:rsidR="00C55CD0" w:rsidRDefault="00986C1A" w:rsidP="00447E5E">
            <w:pPr>
              <w:pStyle w:val="NoSpacing"/>
              <w:rPr>
                <w:sz w:val="16"/>
                <w:szCs w:val="16"/>
              </w:rPr>
            </w:pPr>
            <w:r>
              <w:rPr>
                <w:b/>
                <w:sz w:val="16"/>
                <w:szCs w:val="16"/>
              </w:rPr>
              <w:t xml:space="preserve">Final: </w:t>
            </w:r>
            <w:r w:rsidR="00E6407D">
              <w:rPr>
                <w:b/>
                <w:sz w:val="16"/>
                <w:szCs w:val="16"/>
              </w:rPr>
              <w:t xml:space="preserve"> </w:t>
            </w:r>
            <w:r w:rsidR="00960EE7" w:rsidRPr="00960EE7">
              <w:rPr>
                <w:sz w:val="16"/>
                <w:szCs w:val="16"/>
              </w:rPr>
              <w:t xml:space="preserve">1. Write an informational/expository essay on a topic you plan to major in. </w:t>
            </w:r>
            <w:r w:rsidR="00A54046">
              <w:rPr>
                <w:sz w:val="16"/>
                <w:szCs w:val="16"/>
              </w:rPr>
              <w:t>This is to follow the guidelines of the Senior Thesis.</w:t>
            </w:r>
            <w:r w:rsidR="00932F6C">
              <w:rPr>
                <w:sz w:val="16"/>
                <w:szCs w:val="16"/>
              </w:rPr>
              <w:t xml:space="preserve"> </w:t>
            </w:r>
          </w:p>
          <w:p w14:paraId="4BF8E697" w14:textId="77777777" w:rsidR="00C55CD0" w:rsidRDefault="00C55CD0" w:rsidP="00447E5E">
            <w:pPr>
              <w:pStyle w:val="NoSpacing"/>
              <w:rPr>
                <w:sz w:val="16"/>
                <w:szCs w:val="16"/>
              </w:rPr>
            </w:pPr>
          </w:p>
          <w:p w14:paraId="26B30BFE" w14:textId="77777777" w:rsidR="00637415" w:rsidRPr="00960EE7" w:rsidRDefault="00960EE7" w:rsidP="00447E5E">
            <w:pPr>
              <w:pStyle w:val="NoSpacing"/>
              <w:rPr>
                <w:sz w:val="16"/>
                <w:szCs w:val="16"/>
              </w:rPr>
            </w:pPr>
            <w:r w:rsidRPr="00960EE7">
              <w:rPr>
                <w:sz w:val="16"/>
                <w:szCs w:val="16"/>
              </w:rPr>
              <w:t>2. Make a multi-media presentation on your topic.</w:t>
            </w:r>
          </w:p>
          <w:p w14:paraId="3DDFE0A5" w14:textId="77777777" w:rsidR="00637415" w:rsidRDefault="00637415" w:rsidP="00447E5E">
            <w:pPr>
              <w:pStyle w:val="NoSpacing"/>
              <w:rPr>
                <w:sz w:val="16"/>
                <w:szCs w:val="16"/>
              </w:rPr>
            </w:pPr>
          </w:p>
          <w:p w14:paraId="50B9FDD2" w14:textId="77777777" w:rsidR="00960EE7" w:rsidRPr="00330B96" w:rsidRDefault="00960EE7" w:rsidP="00447E5E">
            <w:pPr>
              <w:pStyle w:val="NoSpacing"/>
              <w:rPr>
                <w:sz w:val="16"/>
                <w:szCs w:val="16"/>
              </w:rPr>
            </w:pPr>
          </w:p>
        </w:tc>
        <w:tc>
          <w:tcPr>
            <w:tcW w:w="3146" w:type="dxa"/>
          </w:tcPr>
          <w:p w14:paraId="0A4B4001" w14:textId="77777777" w:rsidR="00217B53" w:rsidRPr="00960EE7" w:rsidRDefault="00873E3E" w:rsidP="00447E5E">
            <w:pPr>
              <w:pStyle w:val="NoSpacing"/>
              <w:rPr>
                <w:sz w:val="16"/>
                <w:szCs w:val="16"/>
              </w:rPr>
            </w:pPr>
            <w:r w:rsidRPr="00873E3E">
              <w:rPr>
                <w:b/>
                <w:sz w:val="16"/>
                <w:szCs w:val="16"/>
              </w:rPr>
              <w:t xml:space="preserve">Final:  </w:t>
            </w:r>
            <w:r w:rsidR="001723A5" w:rsidRPr="00960EE7">
              <w:rPr>
                <w:sz w:val="16"/>
                <w:szCs w:val="16"/>
              </w:rPr>
              <w:t>1. Present a Speech</w:t>
            </w:r>
            <w:r w:rsidR="00932F6C">
              <w:rPr>
                <w:sz w:val="16"/>
                <w:szCs w:val="16"/>
              </w:rPr>
              <w:t xml:space="preserve"> of Argument</w:t>
            </w:r>
            <w:r w:rsidR="001723A5" w:rsidRPr="00960EE7">
              <w:rPr>
                <w:sz w:val="16"/>
                <w:szCs w:val="16"/>
              </w:rPr>
              <w:t xml:space="preserve">   2. Write a reflection.</w:t>
            </w:r>
          </w:p>
          <w:p w14:paraId="03E30A42" w14:textId="77777777" w:rsidR="000100AF" w:rsidRDefault="000100AF" w:rsidP="00447E5E">
            <w:pPr>
              <w:pStyle w:val="NoSpacing"/>
              <w:rPr>
                <w:b/>
                <w:sz w:val="16"/>
                <w:szCs w:val="16"/>
              </w:rPr>
            </w:pPr>
          </w:p>
          <w:p w14:paraId="380D39AE" w14:textId="77777777" w:rsidR="00217B53" w:rsidRPr="00960EE7" w:rsidRDefault="00960EE7" w:rsidP="00960EE7">
            <w:pPr>
              <w:pStyle w:val="NoSpacing"/>
              <w:rPr>
                <w:b/>
                <w:sz w:val="16"/>
                <w:szCs w:val="16"/>
              </w:rPr>
            </w:pPr>
            <w:r w:rsidRPr="00960EE7">
              <w:rPr>
                <w:b/>
                <w:sz w:val="16"/>
                <w:szCs w:val="16"/>
              </w:rPr>
              <w:t>End of Course Portfolio Assessment</w:t>
            </w:r>
          </w:p>
        </w:tc>
      </w:tr>
      <w:tr w:rsidR="00C604B0" w14:paraId="36EFB6B1" w14:textId="77777777" w:rsidTr="001E0416">
        <w:trPr>
          <w:trHeight w:val="197"/>
        </w:trPr>
        <w:tc>
          <w:tcPr>
            <w:tcW w:w="2164" w:type="dxa"/>
            <w:shd w:val="clear" w:color="auto" w:fill="9CC2E5" w:themeFill="accent1" w:themeFillTint="99"/>
          </w:tcPr>
          <w:p w14:paraId="08008AA1" w14:textId="77777777" w:rsidR="00C604B0" w:rsidRPr="005E4FC1" w:rsidRDefault="00C604B0" w:rsidP="008B12FD">
            <w:pPr>
              <w:pStyle w:val="NoSpacing"/>
              <w:rPr>
                <w:b/>
                <w:sz w:val="16"/>
                <w:szCs w:val="16"/>
              </w:rPr>
            </w:pPr>
            <w:r w:rsidRPr="005E4FC1">
              <w:rPr>
                <w:b/>
                <w:sz w:val="16"/>
                <w:szCs w:val="16"/>
              </w:rPr>
              <w:t>Enduring Understanding</w:t>
            </w:r>
          </w:p>
        </w:tc>
        <w:tc>
          <w:tcPr>
            <w:tcW w:w="3240" w:type="dxa"/>
          </w:tcPr>
          <w:p w14:paraId="17D2EB7A" w14:textId="77777777" w:rsidR="00C604B0" w:rsidRPr="005E4FC1" w:rsidRDefault="000100AF" w:rsidP="000100AF">
            <w:pPr>
              <w:pStyle w:val="NoSpacing"/>
              <w:rPr>
                <w:sz w:val="16"/>
                <w:szCs w:val="16"/>
              </w:rPr>
            </w:pPr>
            <w:r>
              <w:rPr>
                <w:sz w:val="16"/>
                <w:szCs w:val="16"/>
              </w:rPr>
              <w:t>Information is fed to us constantly.</w:t>
            </w:r>
          </w:p>
        </w:tc>
        <w:tc>
          <w:tcPr>
            <w:tcW w:w="3150" w:type="dxa"/>
          </w:tcPr>
          <w:p w14:paraId="11A06883" w14:textId="77777777" w:rsidR="00C604B0" w:rsidRPr="00DD30E3" w:rsidRDefault="001723A5" w:rsidP="008B12FD">
            <w:pPr>
              <w:pStyle w:val="NoSpacing"/>
              <w:rPr>
                <w:sz w:val="16"/>
                <w:szCs w:val="16"/>
              </w:rPr>
            </w:pPr>
            <w:r>
              <w:rPr>
                <w:sz w:val="16"/>
                <w:szCs w:val="16"/>
              </w:rPr>
              <w:t>Individuals and society impact each other.</w:t>
            </w:r>
          </w:p>
        </w:tc>
        <w:tc>
          <w:tcPr>
            <w:tcW w:w="3150" w:type="dxa"/>
          </w:tcPr>
          <w:p w14:paraId="51D61E1D" w14:textId="77777777" w:rsidR="00C604B0" w:rsidRPr="00DD30E3" w:rsidRDefault="001723A5" w:rsidP="008B12FD">
            <w:pPr>
              <w:pStyle w:val="NoSpacing"/>
              <w:rPr>
                <w:sz w:val="16"/>
                <w:szCs w:val="16"/>
              </w:rPr>
            </w:pPr>
            <w:r>
              <w:rPr>
                <w:sz w:val="16"/>
                <w:szCs w:val="16"/>
              </w:rPr>
              <w:t>Human beings are similar</w:t>
            </w:r>
          </w:p>
        </w:tc>
        <w:tc>
          <w:tcPr>
            <w:tcW w:w="3146" w:type="dxa"/>
          </w:tcPr>
          <w:p w14:paraId="1E4E250A" w14:textId="77777777" w:rsidR="00C604B0" w:rsidRPr="00DD30E3" w:rsidRDefault="001723A5" w:rsidP="008B12FD">
            <w:pPr>
              <w:pStyle w:val="NoSpacing"/>
              <w:rPr>
                <w:sz w:val="16"/>
                <w:szCs w:val="16"/>
              </w:rPr>
            </w:pPr>
            <w:r>
              <w:rPr>
                <w:sz w:val="16"/>
                <w:szCs w:val="16"/>
              </w:rPr>
              <w:t xml:space="preserve">We must talk to get along. </w:t>
            </w:r>
          </w:p>
        </w:tc>
      </w:tr>
      <w:tr w:rsidR="00C604B0" w14:paraId="0D36F54B" w14:textId="77777777" w:rsidTr="00FA253B">
        <w:trPr>
          <w:trHeight w:val="215"/>
        </w:trPr>
        <w:tc>
          <w:tcPr>
            <w:tcW w:w="2164" w:type="dxa"/>
            <w:shd w:val="clear" w:color="auto" w:fill="9CC2E5" w:themeFill="accent1" w:themeFillTint="99"/>
          </w:tcPr>
          <w:p w14:paraId="254077C6" w14:textId="77777777" w:rsidR="00C604B0" w:rsidRPr="005F0B1C" w:rsidRDefault="00C604B0" w:rsidP="008B12FD">
            <w:pPr>
              <w:pStyle w:val="NoSpacing"/>
              <w:rPr>
                <w:b/>
                <w:sz w:val="16"/>
                <w:szCs w:val="16"/>
              </w:rPr>
            </w:pPr>
            <w:r w:rsidRPr="005F0B1C">
              <w:rPr>
                <w:b/>
                <w:sz w:val="16"/>
                <w:szCs w:val="16"/>
              </w:rPr>
              <w:t>Essential Question</w:t>
            </w:r>
          </w:p>
        </w:tc>
        <w:tc>
          <w:tcPr>
            <w:tcW w:w="3240" w:type="dxa"/>
          </w:tcPr>
          <w:p w14:paraId="353FA7BE" w14:textId="77777777" w:rsidR="00C604B0" w:rsidRPr="005E4FC1" w:rsidRDefault="000100AF" w:rsidP="008B12FD">
            <w:pPr>
              <w:pStyle w:val="NoSpacing"/>
              <w:rPr>
                <w:sz w:val="16"/>
                <w:szCs w:val="16"/>
              </w:rPr>
            </w:pPr>
            <w:r>
              <w:rPr>
                <w:sz w:val="16"/>
                <w:szCs w:val="16"/>
              </w:rPr>
              <w:t xml:space="preserve">How do I consume information? </w:t>
            </w:r>
          </w:p>
        </w:tc>
        <w:tc>
          <w:tcPr>
            <w:tcW w:w="3150" w:type="dxa"/>
          </w:tcPr>
          <w:p w14:paraId="6613026E" w14:textId="77777777" w:rsidR="00C604B0" w:rsidRPr="00DD30E3" w:rsidRDefault="001723A5" w:rsidP="008B12FD">
            <w:pPr>
              <w:pStyle w:val="NoSpacing"/>
              <w:rPr>
                <w:sz w:val="16"/>
                <w:szCs w:val="16"/>
              </w:rPr>
            </w:pPr>
            <w:r>
              <w:rPr>
                <w:sz w:val="16"/>
                <w:szCs w:val="16"/>
              </w:rPr>
              <w:t xml:space="preserve">How do I process information? </w:t>
            </w:r>
          </w:p>
        </w:tc>
        <w:tc>
          <w:tcPr>
            <w:tcW w:w="3150" w:type="dxa"/>
          </w:tcPr>
          <w:p w14:paraId="02513112" w14:textId="77777777" w:rsidR="00C604B0" w:rsidRPr="00DD30E3" w:rsidRDefault="001723A5" w:rsidP="008B12FD">
            <w:pPr>
              <w:pStyle w:val="NoSpacing"/>
              <w:rPr>
                <w:sz w:val="16"/>
                <w:szCs w:val="16"/>
              </w:rPr>
            </w:pPr>
            <w:r>
              <w:rPr>
                <w:sz w:val="16"/>
                <w:szCs w:val="16"/>
              </w:rPr>
              <w:t xml:space="preserve">How do I best learn from others? </w:t>
            </w:r>
          </w:p>
        </w:tc>
        <w:tc>
          <w:tcPr>
            <w:tcW w:w="3146" w:type="dxa"/>
          </w:tcPr>
          <w:p w14:paraId="7FD443B8" w14:textId="77777777" w:rsidR="00C604B0" w:rsidRPr="00DD30E3" w:rsidRDefault="001723A5" w:rsidP="008B12FD">
            <w:pPr>
              <w:pStyle w:val="NoSpacing"/>
              <w:rPr>
                <w:sz w:val="16"/>
                <w:szCs w:val="16"/>
              </w:rPr>
            </w:pPr>
            <w:r>
              <w:rPr>
                <w:sz w:val="16"/>
                <w:szCs w:val="16"/>
              </w:rPr>
              <w:t>How do I enter the public discourse?</w:t>
            </w:r>
          </w:p>
        </w:tc>
      </w:tr>
      <w:tr w:rsidR="00C604B0" w14:paraId="67D1A5C9" w14:textId="77777777" w:rsidTr="001E0416">
        <w:trPr>
          <w:trHeight w:val="3212"/>
        </w:trPr>
        <w:tc>
          <w:tcPr>
            <w:tcW w:w="2164" w:type="dxa"/>
            <w:shd w:val="clear" w:color="auto" w:fill="9CC2E5" w:themeFill="accent1" w:themeFillTint="99"/>
          </w:tcPr>
          <w:p w14:paraId="106CE3A3" w14:textId="77777777" w:rsidR="00C604B0" w:rsidRPr="005F0B1C" w:rsidRDefault="00776F4E" w:rsidP="008B12FD">
            <w:pPr>
              <w:pStyle w:val="NoSpacing"/>
              <w:rPr>
                <w:b/>
                <w:sz w:val="16"/>
                <w:szCs w:val="16"/>
              </w:rPr>
            </w:pPr>
            <w:r>
              <w:rPr>
                <w:b/>
                <w:sz w:val="16"/>
                <w:szCs w:val="16"/>
              </w:rPr>
              <w:t xml:space="preserve">Partial Learning </w:t>
            </w:r>
            <w:r w:rsidR="00C604B0">
              <w:rPr>
                <w:b/>
                <w:sz w:val="16"/>
                <w:szCs w:val="16"/>
              </w:rPr>
              <w:t>Standards/Skills</w:t>
            </w:r>
          </w:p>
          <w:p w14:paraId="3C65B031" w14:textId="77777777" w:rsidR="00C604B0" w:rsidRPr="005F0B1C" w:rsidRDefault="00C604B0" w:rsidP="008B12FD">
            <w:pPr>
              <w:pStyle w:val="NoSpacing"/>
              <w:rPr>
                <w:b/>
                <w:sz w:val="16"/>
                <w:szCs w:val="16"/>
              </w:rPr>
            </w:pPr>
          </w:p>
          <w:p w14:paraId="242528AF" w14:textId="77777777" w:rsidR="00C604B0" w:rsidRPr="005F0B1C" w:rsidRDefault="00C604B0" w:rsidP="008B12FD">
            <w:pPr>
              <w:pStyle w:val="NoSpacing"/>
              <w:rPr>
                <w:b/>
                <w:sz w:val="16"/>
                <w:szCs w:val="16"/>
              </w:rPr>
            </w:pPr>
          </w:p>
          <w:p w14:paraId="40969618" w14:textId="77777777" w:rsidR="00C604B0" w:rsidRPr="005F0B1C" w:rsidRDefault="00C604B0" w:rsidP="008B12FD">
            <w:pPr>
              <w:pStyle w:val="NoSpacing"/>
              <w:rPr>
                <w:b/>
                <w:sz w:val="16"/>
                <w:szCs w:val="16"/>
              </w:rPr>
            </w:pPr>
            <w:r>
              <w:rPr>
                <w:b/>
                <w:sz w:val="16"/>
                <w:szCs w:val="16"/>
              </w:rPr>
              <w:t xml:space="preserve"> </w:t>
            </w:r>
          </w:p>
        </w:tc>
        <w:tc>
          <w:tcPr>
            <w:tcW w:w="3240" w:type="dxa"/>
          </w:tcPr>
          <w:p w14:paraId="6C08EC5C" w14:textId="5862B6A4" w:rsidR="008E76C8" w:rsidRDefault="00FA253B" w:rsidP="008B12FD">
            <w:pPr>
              <w:pStyle w:val="NoSpacing"/>
              <w:rPr>
                <w:sz w:val="14"/>
                <w:szCs w:val="14"/>
              </w:rPr>
            </w:pPr>
            <w:r w:rsidRPr="00FA253B">
              <w:rPr>
                <w:b/>
                <w:sz w:val="14"/>
                <w:szCs w:val="14"/>
              </w:rPr>
              <w:t>Support 12</w:t>
            </w:r>
            <w:r w:rsidRPr="00FA253B">
              <w:rPr>
                <w:b/>
                <w:sz w:val="14"/>
                <w:szCs w:val="14"/>
                <w:vertAlign w:val="superscript"/>
              </w:rPr>
              <w:t>th</w:t>
            </w:r>
            <w:r w:rsidRPr="00FA253B">
              <w:rPr>
                <w:b/>
                <w:sz w:val="14"/>
                <w:szCs w:val="14"/>
              </w:rPr>
              <w:t xml:space="preserve"> </w:t>
            </w:r>
            <w:r>
              <w:rPr>
                <w:b/>
                <w:sz w:val="14"/>
                <w:szCs w:val="14"/>
              </w:rPr>
              <w:t xml:space="preserve">grade English to develop habit </w:t>
            </w:r>
            <w:r w:rsidRPr="00FA253B">
              <w:rPr>
                <w:b/>
                <w:sz w:val="14"/>
                <w:szCs w:val="14"/>
              </w:rPr>
              <w:t>of mind for college.</w:t>
            </w:r>
            <w:r>
              <w:rPr>
                <w:sz w:val="14"/>
                <w:szCs w:val="14"/>
              </w:rPr>
              <w:t xml:space="preserve">  </w:t>
            </w:r>
            <w:r w:rsidR="00330B96">
              <w:rPr>
                <w:sz w:val="14"/>
                <w:szCs w:val="14"/>
              </w:rPr>
              <w:t xml:space="preserve">Cite strong and thorough textual evidence to support analysis of what the text says explicitly as well as inference, determine central ideas, </w:t>
            </w:r>
            <w:r w:rsidR="00801653">
              <w:rPr>
                <w:sz w:val="14"/>
                <w:szCs w:val="14"/>
              </w:rPr>
              <w:t xml:space="preserve">and </w:t>
            </w:r>
            <w:r w:rsidR="00330B96">
              <w:rPr>
                <w:sz w:val="14"/>
                <w:szCs w:val="14"/>
              </w:rPr>
              <w:t>analyze how an author’s point of view/p</w:t>
            </w:r>
            <w:r w:rsidR="00D62957">
              <w:rPr>
                <w:sz w:val="14"/>
                <w:szCs w:val="14"/>
              </w:rPr>
              <w:t>urp</w:t>
            </w:r>
            <w:r w:rsidR="00330B96">
              <w:rPr>
                <w:sz w:val="14"/>
                <w:szCs w:val="14"/>
              </w:rPr>
              <w:t>o</w:t>
            </w:r>
            <w:r w:rsidR="00D62957">
              <w:rPr>
                <w:sz w:val="14"/>
                <w:szCs w:val="14"/>
              </w:rPr>
              <w:t>s</w:t>
            </w:r>
            <w:r w:rsidR="00801653">
              <w:rPr>
                <w:sz w:val="14"/>
                <w:szCs w:val="14"/>
              </w:rPr>
              <w:t xml:space="preserve">e are developed. Write narratives, informational texts, and </w:t>
            </w:r>
            <w:r w:rsidR="00330B96">
              <w:rPr>
                <w:sz w:val="14"/>
                <w:szCs w:val="14"/>
              </w:rPr>
              <w:t>arguments to support claims in an analysis of substantive topics or t</w:t>
            </w:r>
            <w:r w:rsidR="00D62957">
              <w:rPr>
                <w:sz w:val="14"/>
                <w:szCs w:val="14"/>
              </w:rPr>
              <w:t xml:space="preserve">exts, </w:t>
            </w:r>
            <w:r w:rsidR="00801653">
              <w:rPr>
                <w:sz w:val="14"/>
                <w:szCs w:val="14"/>
              </w:rPr>
              <w:t>using valid reasoning, relevant and s</w:t>
            </w:r>
            <w:r w:rsidR="00330B96">
              <w:rPr>
                <w:sz w:val="14"/>
                <w:szCs w:val="14"/>
              </w:rPr>
              <w:t>uffic</w:t>
            </w:r>
            <w:r w:rsidR="00801653">
              <w:rPr>
                <w:sz w:val="14"/>
                <w:szCs w:val="14"/>
              </w:rPr>
              <w:t xml:space="preserve">ient evidence. </w:t>
            </w:r>
            <w:r w:rsidR="00D62957">
              <w:rPr>
                <w:sz w:val="14"/>
                <w:szCs w:val="14"/>
              </w:rPr>
              <w:t xml:space="preserve"> produce clear/</w:t>
            </w:r>
            <w:r w:rsidR="00330B96">
              <w:rPr>
                <w:sz w:val="14"/>
                <w:szCs w:val="14"/>
              </w:rPr>
              <w:t xml:space="preserve"> coherent w</w:t>
            </w:r>
            <w:r w:rsidR="00D62957">
              <w:rPr>
                <w:sz w:val="14"/>
                <w:szCs w:val="14"/>
              </w:rPr>
              <w:t xml:space="preserve">riting in which the </w:t>
            </w:r>
          </w:p>
          <w:p w14:paraId="2D6076DD" w14:textId="77777777" w:rsidR="000100AF" w:rsidRDefault="000100AF" w:rsidP="008B12FD">
            <w:pPr>
              <w:pStyle w:val="NoSpacing"/>
              <w:rPr>
                <w:sz w:val="14"/>
                <w:szCs w:val="14"/>
              </w:rPr>
            </w:pPr>
          </w:p>
          <w:p w14:paraId="68BCD66C" w14:textId="77777777" w:rsidR="00A17194" w:rsidRPr="00A17194" w:rsidRDefault="000100AF" w:rsidP="008B12FD">
            <w:pPr>
              <w:pStyle w:val="NoSpacing"/>
              <w:rPr>
                <w:b/>
                <w:sz w:val="14"/>
                <w:szCs w:val="14"/>
              </w:rPr>
            </w:pPr>
            <w:r>
              <w:rPr>
                <w:b/>
                <w:sz w:val="14"/>
                <w:szCs w:val="14"/>
              </w:rPr>
              <w:t xml:space="preserve">Classes determine the relevant academic </w:t>
            </w:r>
            <w:r w:rsidR="00A17194" w:rsidRPr="00A17194">
              <w:rPr>
                <w:b/>
                <w:sz w:val="14"/>
                <w:szCs w:val="14"/>
              </w:rPr>
              <w:t>vocab</w:t>
            </w:r>
            <w:r>
              <w:rPr>
                <w:b/>
                <w:sz w:val="14"/>
                <w:szCs w:val="14"/>
              </w:rPr>
              <w:t xml:space="preserve">ulary in the readings. </w:t>
            </w:r>
          </w:p>
        </w:tc>
        <w:tc>
          <w:tcPr>
            <w:tcW w:w="3150" w:type="dxa"/>
          </w:tcPr>
          <w:p w14:paraId="2F7ADAC8" w14:textId="3BF2458B" w:rsidR="002E3B21" w:rsidRDefault="00FA253B" w:rsidP="002E3B21">
            <w:pPr>
              <w:pStyle w:val="NoSpacing"/>
              <w:rPr>
                <w:sz w:val="14"/>
                <w:szCs w:val="14"/>
              </w:rPr>
            </w:pPr>
            <w:r w:rsidRPr="00FA253B">
              <w:rPr>
                <w:b/>
                <w:sz w:val="14"/>
                <w:szCs w:val="14"/>
              </w:rPr>
              <w:t>Support 12</w:t>
            </w:r>
            <w:r w:rsidRPr="00FA253B">
              <w:rPr>
                <w:b/>
                <w:sz w:val="14"/>
                <w:szCs w:val="14"/>
                <w:vertAlign w:val="superscript"/>
              </w:rPr>
              <w:t>th</w:t>
            </w:r>
            <w:r w:rsidRPr="00FA253B">
              <w:rPr>
                <w:b/>
                <w:sz w:val="14"/>
                <w:szCs w:val="14"/>
              </w:rPr>
              <w:t xml:space="preserve"> </w:t>
            </w:r>
            <w:r>
              <w:rPr>
                <w:b/>
                <w:sz w:val="14"/>
                <w:szCs w:val="14"/>
              </w:rPr>
              <w:t xml:space="preserve">grade English to develop habit </w:t>
            </w:r>
            <w:r w:rsidRPr="00FA253B">
              <w:rPr>
                <w:b/>
                <w:sz w:val="14"/>
                <w:szCs w:val="14"/>
              </w:rPr>
              <w:t>of mind for college.</w:t>
            </w:r>
            <w:r>
              <w:rPr>
                <w:sz w:val="14"/>
                <w:szCs w:val="14"/>
              </w:rPr>
              <w:t xml:space="preserve"> </w:t>
            </w:r>
            <w:r>
              <w:rPr>
                <w:sz w:val="14"/>
                <w:szCs w:val="14"/>
              </w:rPr>
              <w:t xml:space="preserve"> </w:t>
            </w:r>
            <w:r w:rsidR="00801653">
              <w:rPr>
                <w:sz w:val="14"/>
                <w:szCs w:val="14"/>
              </w:rPr>
              <w:t>D</w:t>
            </w:r>
            <w:r w:rsidR="002E3B21">
              <w:rPr>
                <w:sz w:val="14"/>
                <w:szCs w:val="14"/>
              </w:rPr>
              <w:t>evelop/strengthen writing as needed by planning, revising, editing, rewriting, or trying a new approach, use technology, including interne</w:t>
            </w:r>
            <w:r w:rsidR="00801653">
              <w:rPr>
                <w:sz w:val="14"/>
                <w:szCs w:val="14"/>
              </w:rPr>
              <w:t>t to produce and publish clear and coherent writing in which the development and organization are appropriate for the task</w:t>
            </w:r>
            <w:r w:rsidR="002E3B21">
              <w:rPr>
                <w:sz w:val="14"/>
                <w:szCs w:val="14"/>
              </w:rPr>
              <w:t>, gather relevant information from multiple print and digital sources, asses the credibility and accuracy of each source and</w:t>
            </w:r>
            <w:r w:rsidR="00801653">
              <w:rPr>
                <w:sz w:val="14"/>
                <w:szCs w:val="14"/>
              </w:rPr>
              <w:t xml:space="preserve"> integrate information without </w:t>
            </w:r>
            <w:r w:rsidR="002E3B21">
              <w:rPr>
                <w:sz w:val="14"/>
                <w:szCs w:val="14"/>
              </w:rPr>
              <w:t xml:space="preserve">plagiarizing. </w:t>
            </w:r>
          </w:p>
          <w:p w14:paraId="1727F390" w14:textId="77777777" w:rsidR="00330B96" w:rsidRDefault="00330B96" w:rsidP="008B12FD">
            <w:pPr>
              <w:pStyle w:val="NoSpacing"/>
              <w:rPr>
                <w:sz w:val="14"/>
                <w:szCs w:val="14"/>
              </w:rPr>
            </w:pPr>
          </w:p>
          <w:p w14:paraId="72B7AB09" w14:textId="77777777" w:rsidR="00D62957" w:rsidRDefault="00801653" w:rsidP="008B12FD">
            <w:pPr>
              <w:pStyle w:val="NoSpacing"/>
              <w:rPr>
                <w:sz w:val="14"/>
                <w:szCs w:val="14"/>
              </w:rPr>
            </w:pPr>
            <w:r>
              <w:rPr>
                <w:sz w:val="14"/>
                <w:szCs w:val="14"/>
              </w:rPr>
              <w:t>Read critically. Cite evidence.</w:t>
            </w:r>
          </w:p>
          <w:p w14:paraId="0B295C4D" w14:textId="77777777" w:rsidR="00D62957" w:rsidRDefault="00D62957" w:rsidP="008B12FD">
            <w:pPr>
              <w:pStyle w:val="NoSpacing"/>
              <w:rPr>
                <w:sz w:val="14"/>
                <w:szCs w:val="14"/>
              </w:rPr>
            </w:pPr>
          </w:p>
          <w:p w14:paraId="4CC6BC54" w14:textId="77777777" w:rsidR="00D62957" w:rsidRPr="005F0B1C" w:rsidRDefault="00D62957" w:rsidP="008B12FD">
            <w:pPr>
              <w:pStyle w:val="NoSpacing"/>
              <w:rPr>
                <w:sz w:val="14"/>
                <w:szCs w:val="14"/>
              </w:rPr>
            </w:pPr>
          </w:p>
        </w:tc>
        <w:tc>
          <w:tcPr>
            <w:tcW w:w="3150" w:type="dxa"/>
          </w:tcPr>
          <w:p w14:paraId="7F33D1DB" w14:textId="756EEFCB" w:rsidR="002E3B21" w:rsidRDefault="00FA253B" w:rsidP="002E3B21">
            <w:pPr>
              <w:pStyle w:val="NoSpacing"/>
              <w:rPr>
                <w:sz w:val="14"/>
                <w:szCs w:val="14"/>
              </w:rPr>
            </w:pPr>
            <w:r w:rsidRPr="00FA253B">
              <w:rPr>
                <w:b/>
                <w:sz w:val="14"/>
                <w:szCs w:val="14"/>
              </w:rPr>
              <w:t>Support 12</w:t>
            </w:r>
            <w:r w:rsidRPr="00FA253B">
              <w:rPr>
                <w:b/>
                <w:sz w:val="14"/>
                <w:szCs w:val="14"/>
                <w:vertAlign w:val="superscript"/>
              </w:rPr>
              <w:t>th</w:t>
            </w:r>
            <w:r w:rsidRPr="00FA253B">
              <w:rPr>
                <w:b/>
                <w:sz w:val="14"/>
                <w:szCs w:val="14"/>
              </w:rPr>
              <w:t xml:space="preserve"> </w:t>
            </w:r>
            <w:r>
              <w:rPr>
                <w:b/>
                <w:sz w:val="14"/>
                <w:szCs w:val="14"/>
              </w:rPr>
              <w:t xml:space="preserve">grade English to develop habit </w:t>
            </w:r>
            <w:r w:rsidRPr="00FA253B">
              <w:rPr>
                <w:b/>
                <w:sz w:val="14"/>
                <w:szCs w:val="14"/>
              </w:rPr>
              <w:t>of mind for college.</w:t>
            </w:r>
            <w:r>
              <w:rPr>
                <w:sz w:val="14"/>
                <w:szCs w:val="14"/>
              </w:rPr>
              <w:t xml:space="preserve"> </w:t>
            </w:r>
            <w:r>
              <w:rPr>
                <w:sz w:val="14"/>
                <w:szCs w:val="14"/>
              </w:rPr>
              <w:t xml:space="preserve"> </w:t>
            </w:r>
            <w:r w:rsidR="002E3B21">
              <w:rPr>
                <w:sz w:val="14"/>
                <w:szCs w:val="14"/>
              </w:rPr>
              <w:t xml:space="preserve">Cite strong and thorough textual evidence to support analysis of what the text says explicitly as well as inference, determine central ideas, analyze how an author’s point of view/purpose are developed,  produce clear/ coherent writing in which the development/ organization/style are appropriate to task, purpose, and audience, develop/strengthen writing as needed by planning, revising, editing, rewriting, or trying a new approach, use technology, including internet to produce and publish writing, gather relevant information from multiple print and digital sources, asses the credibility and accuracy of each source and integrate information without  plagiarizing. </w:t>
            </w:r>
          </w:p>
          <w:p w14:paraId="0206BB9E" w14:textId="77777777" w:rsidR="00330B96" w:rsidRPr="00D62957" w:rsidRDefault="00330B96" w:rsidP="00AF0BA1">
            <w:pPr>
              <w:pStyle w:val="NoSpacing"/>
              <w:rPr>
                <w:b/>
                <w:sz w:val="14"/>
                <w:szCs w:val="14"/>
              </w:rPr>
            </w:pPr>
          </w:p>
        </w:tc>
        <w:tc>
          <w:tcPr>
            <w:tcW w:w="3146" w:type="dxa"/>
          </w:tcPr>
          <w:p w14:paraId="57585604" w14:textId="28CC871B" w:rsidR="002E3B21" w:rsidRDefault="00FA253B" w:rsidP="002E3B21">
            <w:pPr>
              <w:pStyle w:val="NoSpacing"/>
              <w:rPr>
                <w:sz w:val="14"/>
                <w:szCs w:val="14"/>
              </w:rPr>
            </w:pPr>
            <w:r w:rsidRPr="00FA253B">
              <w:rPr>
                <w:b/>
                <w:sz w:val="14"/>
                <w:szCs w:val="14"/>
              </w:rPr>
              <w:t>Support 12</w:t>
            </w:r>
            <w:r w:rsidRPr="00FA253B">
              <w:rPr>
                <w:b/>
                <w:sz w:val="14"/>
                <w:szCs w:val="14"/>
                <w:vertAlign w:val="superscript"/>
              </w:rPr>
              <w:t>th</w:t>
            </w:r>
            <w:r>
              <w:rPr>
                <w:b/>
                <w:sz w:val="14"/>
                <w:szCs w:val="14"/>
              </w:rPr>
              <w:t xml:space="preserve"> grade English to develop habit</w:t>
            </w:r>
            <w:r w:rsidRPr="00FA253B">
              <w:rPr>
                <w:b/>
                <w:sz w:val="14"/>
                <w:szCs w:val="14"/>
              </w:rPr>
              <w:t xml:space="preserve"> of mind for college.</w:t>
            </w:r>
            <w:r>
              <w:rPr>
                <w:sz w:val="14"/>
                <w:szCs w:val="14"/>
              </w:rPr>
              <w:t xml:space="preserve"> </w:t>
            </w:r>
            <w:r>
              <w:rPr>
                <w:sz w:val="14"/>
                <w:szCs w:val="14"/>
              </w:rPr>
              <w:t xml:space="preserve"> </w:t>
            </w:r>
            <w:bookmarkStart w:id="0" w:name="_GoBack"/>
            <w:bookmarkEnd w:id="0"/>
            <w:r w:rsidR="002E3B21">
              <w:rPr>
                <w:sz w:val="14"/>
                <w:szCs w:val="14"/>
              </w:rPr>
              <w:t>Cite strong and thorough textual evidence to support analysis of what the text says explicitly as well as inference, determine central ideas, analyze how an author’s point of view/purpose are developed, write arguments to support claims in an analysis of substantive topics or texts, using valid reasoning, relevant/ sufficient evidence, produce clear/ coherent writing in which the development/ organization/style are appropriate to tas</w:t>
            </w:r>
            <w:r w:rsidR="00801653">
              <w:rPr>
                <w:sz w:val="14"/>
                <w:szCs w:val="14"/>
              </w:rPr>
              <w:t>k, purpose, and audience, d</w:t>
            </w:r>
            <w:r w:rsidR="002E3B21">
              <w:rPr>
                <w:sz w:val="14"/>
                <w:szCs w:val="14"/>
              </w:rPr>
              <w:t xml:space="preserve">evelop/strengthen writing as needed by planning, revising, editing, rewriting, or trying a new approach, use technology, including internet to produce and publish writing, gather relevant information from multiple print and digital sources, asses the credibility and accuracy of each source and integrate information without  plagiarizing. </w:t>
            </w:r>
          </w:p>
          <w:p w14:paraId="72E8CB71" w14:textId="77777777" w:rsidR="00C604B0" w:rsidRPr="005F0B1C" w:rsidRDefault="00C604B0" w:rsidP="00623D6F">
            <w:pPr>
              <w:pStyle w:val="NoSpacing"/>
              <w:rPr>
                <w:sz w:val="14"/>
                <w:szCs w:val="14"/>
              </w:rPr>
            </w:pPr>
          </w:p>
        </w:tc>
      </w:tr>
      <w:tr w:rsidR="00C604B0" w14:paraId="619D757E" w14:textId="77777777" w:rsidTr="001E0416">
        <w:trPr>
          <w:trHeight w:val="1412"/>
        </w:trPr>
        <w:tc>
          <w:tcPr>
            <w:tcW w:w="2164" w:type="dxa"/>
            <w:shd w:val="clear" w:color="auto" w:fill="9CC2E5" w:themeFill="accent1" w:themeFillTint="99"/>
          </w:tcPr>
          <w:p w14:paraId="70D1F40C" w14:textId="77777777" w:rsidR="00C604B0" w:rsidRDefault="00C604B0" w:rsidP="008B12FD">
            <w:pPr>
              <w:pStyle w:val="NoSpacing"/>
              <w:rPr>
                <w:b/>
                <w:sz w:val="16"/>
                <w:szCs w:val="16"/>
              </w:rPr>
            </w:pPr>
            <w:r w:rsidRPr="005E4FC1">
              <w:rPr>
                <w:b/>
                <w:sz w:val="16"/>
                <w:szCs w:val="16"/>
              </w:rPr>
              <w:t>Suggested Activities</w:t>
            </w:r>
            <w:r>
              <w:rPr>
                <w:b/>
                <w:sz w:val="16"/>
                <w:szCs w:val="16"/>
              </w:rPr>
              <w:t xml:space="preserve">/Note </w:t>
            </w:r>
          </w:p>
          <w:p w14:paraId="418C5D01" w14:textId="77777777" w:rsidR="00C604B0" w:rsidRDefault="00C604B0" w:rsidP="008B12FD">
            <w:pPr>
              <w:pStyle w:val="NoSpacing"/>
              <w:rPr>
                <w:b/>
                <w:sz w:val="16"/>
                <w:szCs w:val="16"/>
              </w:rPr>
            </w:pPr>
          </w:p>
          <w:p w14:paraId="40D8D7E3" w14:textId="77777777" w:rsidR="00C604B0" w:rsidRPr="009F346F" w:rsidRDefault="00C604B0" w:rsidP="008B12FD">
            <w:pPr>
              <w:pStyle w:val="NoSpacing"/>
              <w:rPr>
                <w:sz w:val="14"/>
                <w:szCs w:val="14"/>
              </w:rPr>
            </w:pPr>
            <w:r w:rsidRPr="009F346F">
              <w:rPr>
                <w:sz w:val="14"/>
                <w:szCs w:val="14"/>
              </w:rPr>
              <w:t>Research based strategies</w:t>
            </w:r>
          </w:p>
          <w:p w14:paraId="59DF0837" w14:textId="77777777" w:rsidR="00C604B0" w:rsidRPr="009F346F" w:rsidRDefault="00C604B0" w:rsidP="008B12FD">
            <w:pPr>
              <w:pStyle w:val="NoSpacing"/>
              <w:rPr>
                <w:sz w:val="14"/>
                <w:szCs w:val="14"/>
              </w:rPr>
            </w:pPr>
          </w:p>
          <w:p w14:paraId="5C4AFD45" w14:textId="77777777" w:rsidR="00C604B0" w:rsidRPr="009F346F" w:rsidRDefault="00C604B0" w:rsidP="008B12FD">
            <w:pPr>
              <w:pStyle w:val="NoSpacing"/>
              <w:rPr>
                <w:sz w:val="14"/>
                <w:szCs w:val="14"/>
              </w:rPr>
            </w:pPr>
            <w:r w:rsidRPr="009F346F">
              <w:rPr>
                <w:sz w:val="14"/>
                <w:szCs w:val="14"/>
              </w:rPr>
              <w:t>Vocabulary and language skills taught in context</w:t>
            </w:r>
          </w:p>
          <w:p w14:paraId="43E3315C" w14:textId="77777777" w:rsidR="00C604B0" w:rsidRPr="00217B53" w:rsidRDefault="00C604B0" w:rsidP="008B12FD">
            <w:pPr>
              <w:pStyle w:val="NoSpacing"/>
              <w:rPr>
                <w:sz w:val="14"/>
                <w:szCs w:val="14"/>
              </w:rPr>
            </w:pPr>
          </w:p>
          <w:p w14:paraId="7DE96278" w14:textId="77777777" w:rsidR="00C604B0" w:rsidRPr="005E4FC1" w:rsidRDefault="00C604B0" w:rsidP="008B12FD">
            <w:pPr>
              <w:pStyle w:val="NoSpacing"/>
              <w:rPr>
                <w:b/>
                <w:sz w:val="16"/>
                <w:szCs w:val="16"/>
              </w:rPr>
            </w:pPr>
          </w:p>
        </w:tc>
        <w:tc>
          <w:tcPr>
            <w:tcW w:w="3240" w:type="dxa"/>
          </w:tcPr>
          <w:p w14:paraId="7D73A3CE" w14:textId="77777777" w:rsidR="004129A2" w:rsidRDefault="00960EE7" w:rsidP="008B12FD">
            <w:pPr>
              <w:pStyle w:val="NoSpacing"/>
              <w:rPr>
                <w:sz w:val="14"/>
                <w:szCs w:val="14"/>
              </w:rPr>
            </w:pPr>
            <w:r>
              <w:rPr>
                <w:b/>
                <w:sz w:val="14"/>
                <w:szCs w:val="14"/>
              </w:rPr>
              <w:t xml:space="preserve">Monday </w:t>
            </w:r>
            <w:r>
              <w:rPr>
                <w:sz w:val="14"/>
                <w:szCs w:val="14"/>
              </w:rPr>
              <w:t>writing focused</w:t>
            </w:r>
          </w:p>
          <w:p w14:paraId="58600CBF" w14:textId="77777777" w:rsidR="00960EE7" w:rsidRPr="00960EE7" w:rsidRDefault="00960EE7" w:rsidP="008B12FD">
            <w:pPr>
              <w:pStyle w:val="NoSpacing"/>
              <w:rPr>
                <w:sz w:val="14"/>
                <w:szCs w:val="14"/>
              </w:rPr>
            </w:pPr>
            <w:r w:rsidRPr="00960EE7">
              <w:rPr>
                <w:b/>
                <w:sz w:val="14"/>
                <w:szCs w:val="14"/>
              </w:rPr>
              <w:t>Tuesday</w:t>
            </w:r>
            <w:r>
              <w:rPr>
                <w:sz w:val="14"/>
                <w:szCs w:val="14"/>
              </w:rPr>
              <w:t xml:space="preserve"> is for revising and editing</w:t>
            </w:r>
          </w:p>
          <w:p w14:paraId="77D5DF6A" w14:textId="77777777" w:rsidR="004129A2" w:rsidRDefault="00960EE7" w:rsidP="008B12FD">
            <w:pPr>
              <w:pStyle w:val="NoSpacing"/>
              <w:rPr>
                <w:sz w:val="14"/>
                <w:szCs w:val="14"/>
              </w:rPr>
            </w:pPr>
            <w:r>
              <w:rPr>
                <w:b/>
                <w:sz w:val="14"/>
                <w:szCs w:val="14"/>
              </w:rPr>
              <w:t xml:space="preserve">Wednesday </w:t>
            </w:r>
            <w:r>
              <w:rPr>
                <w:sz w:val="14"/>
                <w:szCs w:val="14"/>
              </w:rPr>
              <w:t>is Close Reading of texts</w:t>
            </w:r>
          </w:p>
          <w:p w14:paraId="62E8D227" w14:textId="77777777" w:rsidR="00C604B0" w:rsidRDefault="008E76C8" w:rsidP="001723A5">
            <w:pPr>
              <w:pStyle w:val="NoSpacing"/>
              <w:rPr>
                <w:sz w:val="14"/>
                <w:szCs w:val="14"/>
              </w:rPr>
            </w:pPr>
            <w:r w:rsidRPr="004129A2">
              <w:rPr>
                <w:b/>
                <w:sz w:val="14"/>
                <w:szCs w:val="14"/>
              </w:rPr>
              <w:t>Th</w:t>
            </w:r>
            <w:r w:rsidR="004129A2" w:rsidRPr="004129A2">
              <w:rPr>
                <w:b/>
                <w:sz w:val="14"/>
                <w:szCs w:val="14"/>
              </w:rPr>
              <w:t>ursday</w:t>
            </w:r>
            <w:r w:rsidR="004129A2">
              <w:rPr>
                <w:sz w:val="14"/>
                <w:szCs w:val="14"/>
              </w:rPr>
              <w:t xml:space="preserve"> is </w:t>
            </w:r>
            <w:r w:rsidR="001723A5">
              <w:rPr>
                <w:sz w:val="14"/>
                <w:szCs w:val="14"/>
              </w:rPr>
              <w:t xml:space="preserve">Socratic Seminar Day – based on Readings from </w:t>
            </w:r>
            <w:r w:rsidR="00960EE7">
              <w:rPr>
                <w:sz w:val="14"/>
                <w:szCs w:val="14"/>
              </w:rPr>
              <w:t>America Now</w:t>
            </w:r>
          </w:p>
          <w:p w14:paraId="18D30AB2" w14:textId="77777777" w:rsidR="00960EE7" w:rsidRDefault="00960EE7" w:rsidP="001723A5">
            <w:pPr>
              <w:pStyle w:val="NoSpacing"/>
              <w:rPr>
                <w:sz w:val="14"/>
                <w:szCs w:val="14"/>
              </w:rPr>
            </w:pPr>
            <w:r w:rsidRPr="00960EE7">
              <w:rPr>
                <w:b/>
                <w:sz w:val="14"/>
                <w:szCs w:val="14"/>
              </w:rPr>
              <w:t>Friday</w:t>
            </w:r>
            <w:r>
              <w:rPr>
                <w:sz w:val="14"/>
                <w:szCs w:val="14"/>
              </w:rPr>
              <w:t xml:space="preserve"> is College Day – speakers, visits, etc. </w:t>
            </w:r>
          </w:p>
          <w:p w14:paraId="734E110C" w14:textId="77777777" w:rsidR="004129A2" w:rsidRDefault="004129A2" w:rsidP="008B12FD">
            <w:pPr>
              <w:pStyle w:val="NoSpacing"/>
              <w:rPr>
                <w:sz w:val="14"/>
                <w:szCs w:val="14"/>
              </w:rPr>
            </w:pPr>
          </w:p>
          <w:p w14:paraId="14F0F704" w14:textId="77777777" w:rsidR="004129A2" w:rsidRPr="004129A2" w:rsidRDefault="004129A2" w:rsidP="008B12FD">
            <w:pPr>
              <w:pStyle w:val="NoSpacing"/>
              <w:rPr>
                <w:sz w:val="14"/>
                <w:szCs w:val="14"/>
              </w:rPr>
            </w:pPr>
            <w:r>
              <w:rPr>
                <w:sz w:val="14"/>
                <w:szCs w:val="14"/>
              </w:rPr>
              <w:t>Students keep a portfolio for final assessment.</w:t>
            </w:r>
          </w:p>
        </w:tc>
        <w:tc>
          <w:tcPr>
            <w:tcW w:w="3150" w:type="dxa"/>
          </w:tcPr>
          <w:p w14:paraId="7B411F74" w14:textId="77777777" w:rsidR="00960EE7" w:rsidRDefault="00960EE7" w:rsidP="00960EE7">
            <w:pPr>
              <w:pStyle w:val="NoSpacing"/>
              <w:rPr>
                <w:sz w:val="14"/>
                <w:szCs w:val="14"/>
              </w:rPr>
            </w:pPr>
            <w:r>
              <w:rPr>
                <w:b/>
                <w:sz w:val="14"/>
                <w:szCs w:val="14"/>
              </w:rPr>
              <w:t xml:space="preserve">Monday </w:t>
            </w:r>
            <w:r>
              <w:rPr>
                <w:sz w:val="14"/>
                <w:szCs w:val="14"/>
              </w:rPr>
              <w:t>writing focused</w:t>
            </w:r>
          </w:p>
          <w:p w14:paraId="0C609E87" w14:textId="77777777" w:rsidR="00960EE7" w:rsidRPr="00960EE7" w:rsidRDefault="00960EE7" w:rsidP="00960EE7">
            <w:pPr>
              <w:pStyle w:val="NoSpacing"/>
              <w:rPr>
                <w:sz w:val="14"/>
                <w:szCs w:val="14"/>
              </w:rPr>
            </w:pPr>
            <w:r w:rsidRPr="00960EE7">
              <w:rPr>
                <w:b/>
                <w:sz w:val="14"/>
                <w:szCs w:val="14"/>
              </w:rPr>
              <w:t>Tuesday</w:t>
            </w:r>
            <w:r>
              <w:rPr>
                <w:sz w:val="14"/>
                <w:szCs w:val="14"/>
              </w:rPr>
              <w:t xml:space="preserve"> is for revising and editing</w:t>
            </w:r>
          </w:p>
          <w:p w14:paraId="71AE5E68" w14:textId="77777777" w:rsidR="00960EE7" w:rsidRDefault="00960EE7" w:rsidP="00960EE7">
            <w:pPr>
              <w:pStyle w:val="NoSpacing"/>
              <w:rPr>
                <w:sz w:val="14"/>
                <w:szCs w:val="14"/>
              </w:rPr>
            </w:pPr>
            <w:r>
              <w:rPr>
                <w:b/>
                <w:sz w:val="14"/>
                <w:szCs w:val="14"/>
              </w:rPr>
              <w:t xml:space="preserve">Wednesday </w:t>
            </w:r>
            <w:r>
              <w:rPr>
                <w:sz w:val="14"/>
                <w:szCs w:val="14"/>
              </w:rPr>
              <w:t>is Close Reading of texts</w:t>
            </w:r>
          </w:p>
          <w:p w14:paraId="4968B2EB" w14:textId="77777777" w:rsidR="00960EE7" w:rsidRDefault="00960EE7" w:rsidP="00960EE7">
            <w:pPr>
              <w:pStyle w:val="NoSpacing"/>
              <w:rPr>
                <w:sz w:val="14"/>
                <w:szCs w:val="14"/>
              </w:rPr>
            </w:pPr>
            <w:r w:rsidRPr="004129A2">
              <w:rPr>
                <w:b/>
                <w:sz w:val="14"/>
                <w:szCs w:val="14"/>
              </w:rPr>
              <w:t>Thursday</w:t>
            </w:r>
            <w:r>
              <w:rPr>
                <w:sz w:val="14"/>
                <w:szCs w:val="14"/>
              </w:rPr>
              <w:t xml:space="preserve"> is Socratic Seminar Day – based on Readings from America Now</w:t>
            </w:r>
          </w:p>
          <w:p w14:paraId="50A4B404" w14:textId="77777777" w:rsidR="00960EE7" w:rsidRPr="00960EE7" w:rsidRDefault="00960EE7" w:rsidP="00637415">
            <w:pPr>
              <w:pStyle w:val="NoSpacing"/>
              <w:rPr>
                <w:sz w:val="14"/>
                <w:szCs w:val="14"/>
              </w:rPr>
            </w:pPr>
            <w:r w:rsidRPr="00960EE7">
              <w:rPr>
                <w:b/>
                <w:sz w:val="14"/>
                <w:szCs w:val="14"/>
              </w:rPr>
              <w:t>Friday</w:t>
            </w:r>
            <w:r>
              <w:rPr>
                <w:sz w:val="14"/>
                <w:szCs w:val="14"/>
              </w:rPr>
              <w:t xml:space="preserve"> is College Day – speakers, visits, etc. </w:t>
            </w:r>
          </w:p>
          <w:p w14:paraId="599AE4B4" w14:textId="77777777" w:rsidR="00960EE7" w:rsidRDefault="00960EE7" w:rsidP="00637415">
            <w:pPr>
              <w:pStyle w:val="NoSpacing"/>
              <w:rPr>
                <w:sz w:val="16"/>
                <w:szCs w:val="16"/>
              </w:rPr>
            </w:pPr>
          </w:p>
          <w:p w14:paraId="2644B2C5" w14:textId="77777777" w:rsidR="00960EE7" w:rsidRDefault="00960EE7" w:rsidP="00637415">
            <w:pPr>
              <w:pStyle w:val="NoSpacing"/>
              <w:rPr>
                <w:sz w:val="16"/>
                <w:szCs w:val="16"/>
              </w:rPr>
            </w:pPr>
          </w:p>
          <w:p w14:paraId="348B0031" w14:textId="77777777" w:rsidR="00960EE7" w:rsidRDefault="00960EE7" w:rsidP="00637415">
            <w:pPr>
              <w:pStyle w:val="NoSpacing"/>
              <w:rPr>
                <w:sz w:val="16"/>
                <w:szCs w:val="16"/>
              </w:rPr>
            </w:pPr>
          </w:p>
          <w:p w14:paraId="53931C5C" w14:textId="77777777" w:rsidR="00960EE7" w:rsidRPr="00F102B2" w:rsidRDefault="00960EE7" w:rsidP="00637415">
            <w:pPr>
              <w:pStyle w:val="NoSpacing"/>
              <w:rPr>
                <w:sz w:val="16"/>
                <w:szCs w:val="16"/>
              </w:rPr>
            </w:pPr>
          </w:p>
        </w:tc>
        <w:tc>
          <w:tcPr>
            <w:tcW w:w="3150" w:type="dxa"/>
          </w:tcPr>
          <w:p w14:paraId="4DB3D6FA" w14:textId="77777777" w:rsidR="00960EE7" w:rsidRDefault="00960EE7" w:rsidP="00960EE7">
            <w:pPr>
              <w:pStyle w:val="NoSpacing"/>
              <w:rPr>
                <w:sz w:val="14"/>
                <w:szCs w:val="14"/>
              </w:rPr>
            </w:pPr>
            <w:r>
              <w:rPr>
                <w:b/>
                <w:sz w:val="14"/>
                <w:szCs w:val="14"/>
              </w:rPr>
              <w:t xml:space="preserve">Monday </w:t>
            </w:r>
            <w:r>
              <w:rPr>
                <w:sz w:val="14"/>
                <w:szCs w:val="14"/>
              </w:rPr>
              <w:t>writing focused</w:t>
            </w:r>
          </w:p>
          <w:p w14:paraId="074B21B2" w14:textId="77777777" w:rsidR="00960EE7" w:rsidRPr="00960EE7" w:rsidRDefault="00960EE7" w:rsidP="00960EE7">
            <w:pPr>
              <w:pStyle w:val="NoSpacing"/>
              <w:rPr>
                <w:sz w:val="14"/>
                <w:szCs w:val="14"/>
              </w:rPr>
            </w:pPr>
            <w:r w:rsidRPr="00960EE7">
              <w:rPr>
                <w:b/>
                <w:sz w:val="14"/>
                <w:szCs w:val="14"/>
              </w:rPr>
              <w:t>Tuesday</w:t>
            </w:r>
            <w:r>
              <w:rPr>
                <w:sz w:val="14"/>
                <w:szCs w:val="14"/>
              </w:rPr>
              <w:t xml:space="preserve"> is for revising and editing</w:t>
            </w:r>
          </w:p>
          <w:p w14:paraId="68585A37" w14:textId="77777777" w:rsidR="00960EE7" w:rsidRDefault="00960EE7" w:rsidP="00960EE7">
            <w:pPr>
              <w:pStyle w:val="NoSpacing"/>
              <w:rPr>
                <w:sz w:val="14"/>
                <w:szCs w:val="14"/>
              </w:rPr>
            </w:pPr>
            <w:r>
              <w:rPr>
                <w:b/>
                <w:sz w:val="14"/>
                <w:szCs w:val="14"/>
              </w:rPr>
              <w:t xml:space="preserve">Wednesday </w:t>
            </w:r>
            <w:r>
              <w:rPr>
                <w:sz w:val="14"/>
                <w:szCs w:val="14"/>
              </w:rPr>
              <w:t>is Close Reading of texts</w:t>
            </w:r>
          </w:p>
          <w:p w14:paraId="2089E4CC" w14:textId="77777777" w:rsidR="00960EE7" w:rsidRDefault="00960EE7" w:rsidP="00960EE7">
            <w:pPr>
              <w:pStyle w:val="NoSpacing"/>
              <w:rPr>
                <w:sz w:val="14"/>
                <w:szCs w:val="14"/>
              </w:rPr>
            </w:pPr>
            <w:r w:rsidRPr="004129A2">
              <w:rPr>
                <w:b/>
                <w:sz w:val="14"/>
                <w:szCs w:val="14"/>
              </w:rPr>
              <w:t>Thursday</w:t>
            </w:r>
            <w:r>
              <w:rPr>
                <w:sz w:val="14"/>
                <w:szCs w:val="14"/>
              </w:rPr>
              <w:t xml:space="preserve"> is Socratic Seminar Day – based on Readings from America Now</w:t>
            </w:r>
          </w:p>
          <w:p w14:paraId="651B2067" w14:textId="77777777" w:rsidR="00960EE7" w:rsidRPr="00960EE7" w:rsidRDefault="00960EE7" w:rsidP="00960EE7">
            <w:pPr>
              <w:pStyle w:val="NoSpacing"/>
              <w:rPr>
                <w:sz w:val="14"/>
                <w:szCs w:val="14"/>
              </w:rPr>
            </w:pPr>
            <w:r w:rsidRPr="00960EE7">
              <w:rPr>
                <w:b/>
                <w:sz w:val="14"/>
                <w:szCs w:val="14"/>
              </w:rPr>
              <w:t>Friday</w:t>
            </w:r>
            <w:r>
              <w:rPr>
                <w:sz w:val="14"/>
                <w:szCs w:val="14"/>
              </w:rPr>
              <w:t xml:space="preserve"> is College Day – speakers, visits, etc. </w:t>
            </w:r>
          </w:p>
          <w:p w14:paraId="5CB6F565" w14:textId="77777777" w:rsidR="00960EE7" w:rsidRDefault="00960EE7" w:rsidP="00637415">
            <w:pPr>
              <w:pStyle w:val="NoSpacing"/>
              <w:rPr>
                <w:sz w:val="16"/>
                <w:szCs w:val="16"/>
                <w:highlight w:val="cyan"/>
              </w:rPr>
            </w:pPr>
          </w:p>
          <w:p w14:paraId="71F105B2" w14:textId="77777777" w:rsidR="00960EE7" w:rsidRPr="00F102B2" w:rsidRDefault="00960EE7" w:rsidP="00637415">
            <w:pPr>
              <w:pStyle w:val="NoSpacing"/>
              <w:rPr>
                <w:sz w:val="16"/>
                <w:szCs w:val="16"/>
              </w:rPr>
            </w:pPr>
          </w:p>
        </w:tc>
        <w:tc>
          <w:tcPr>
            <w:tcW w:w="3146" w:type="dxa"/>
          </w:tcPr>
          <w:p w14:paraId="46746DFB" w14:textId="77777777" w:rsidR="00960EE7" w:rsidRDefault="00960EE7" w:rsidP="00960EE7">
            <w:pPr>
              <w:pStyle w:val="NoSpacing"/>
              <w:rPr>
                <w:sz w:val="14"/>
                <w:szCs w:val="14"/>
              </w:rPr>
            </w:pPr>
            <w:r>
              <w:rPr>
                <w:b/>
                <w:sz w:val="14"/>
                <w:szCs w:val="14"/>
              </w:rPr>
              <w:t xml:space="preserve">Monday </w:t>
            </w:r>
            <w:r>
              <w:rPr>
                <w:sz w:val="14"/>
                <w:szCs w:val="14"/>
              </w:rPr>
              <w:t>writing focused</w:t>
            </w:r>
          </w:p>
          <w:p w14:paraId="7BAC1ACF" w14:textId="77777777" w:rsidR="00960EE7" w:rsidRPr="00960EE7" w:rsidRDefault="00960EE7" w:rsidP="00960EE7">
            <w:pPr>
              <w:pStyle w:val="NoSpacing"/>
              <w:rPr>
                <w:sz w:val="14"/>
                <w:szCs w:val="14"/>
              </w:rPr>
            </w:pPr>
            <w:r w:rsidRPr="00960EE7">
              <w:rPr>
                <w:b/>
                <w:sz w:val="14"/>
                <w:szCs w:val="14"/>
              </w:rPr>
              <w:t>Tuesday</w:t>
            </w:r>
            <w:r>
              <w:rPr>
                <w:sz w:val="14"/>
                <w:szCs w:val="14"/>
              </w:rPr>
              <w:t xml:space="preserve"> is for revising and editing</w:t>
            </w:r>
          </w:p>
          <w:p w14:paraId="148D753B" w14:textId="77777777" w:rsidR="00960EE7" w:rsidRDefault="00960EE7" w:rsidP="00960EE7">
            <w:pPr>
              <w:pStyle w:val="NoSpacing"/>
              <w:rPr>
                <w:sz w:val="14"/>
                <w:szCs w:val="14"/>
              </w:rPr>
            </w:pPr>
            <w:r>
              <w:rPr>
                <w:b/>
                <w:sz w:val="14"/>
                <w:szCs w:val="14"/>
              </w:rPr>
              <w:t xml:space="preserve">Wednesday </w:t>
            </w:r>
            <w:r>
              <w:rPr>
                <w:sz w:val="14"/>
                <w:szCs w:val="14"/>
              </w:rPr>
              <w:t>is Close Reading of texts</w:t>
            </w:r>
          </w:p>
          <w:p w14:paraId="11D71FFE" w14:textId="77777777" w:rsidR="00960EE7" w:rsidRDefault="00960EE7" w:rsidP="00960EE7">
            <w:pPr>
              <w:pStyle w:val="NoSpacing"/>
              <w:rPr>
                <w:sz w:val="14"/>
                <w:szCs w:val="14"/>
              </w:rPr>
            </w:pPr>
            <w:r w:rsidRPr="004129A2">
              <w:rPr>
                <w:b/>
                <w:sz w:val="14"/>
                <w:szCs w:val="14"/>
              </w:rPr>
              <w:t>Thursday</w:t>
            </w:r>
            <w:r>
              <w:rPr>
                <w:sz w:val="14"/>
                <w:szCs w:val="14"/>
              </w:rPr>
              <w:t xml:space="preserve"> is Socratic Seminar Day – based on Readings from America Now</w:t>
            </w:r>
          </w:p>
          <w:p w14:paraId="04F318A9" w14:textId="77777777" w:rsidR="00960EE7" w:rsidRPr="00960EE7" w:rsidRDefault="00960EE7" w:rsidP="00960EE7">
            <w:pPr>
              <w:pStyle w:val="NoSpacing"/>
              <w:rPr>
                <w:sz w:val="14"/>
                <w:szCs w:val="14"/>
              </w:rPr>
            </w:pPr>
            <w:r w:rsidRPr="00960EE7">
              <w:rPr>
                <w:b/>
                <w:sz w:val="14"/>
                <w:szCs w:val="14"/>
              </w:rPr>
              <w:t>Friday</w:t>
            </w:r>
            <w:r>
              <w:rPr>
                <w:sz w:val="14"/>
                <w:szCs w:val="14"/>
              </w:rPr>
              <w:t xml:space="preserve"> is College Day – speakers, visits, etc. </w:t>
            </w:r>
          </w:p>
          <w:p w14:paraId="7D05C682" w14:textId="77777777" w:rsidR="00960EE7" w:rsidRPr="00F102B2" w:rsidRDefault="00960EE7" w:rsidP="00637415">
            <w:pPr>
              <w:pStyle w:val="NoSpacing"/>
              <w:rPr>
                <w:sz w:val="16"/>
                <w:szCs w:val="16"/>
              </w:rPr>
            </w:pPr>
          </w:p>
        </w:tc>
      </w:tr>
      <w:tr w:rsidR="00C604B0" w14:paraId="1EE67500" w14:textId="77777777" w:rsidTr="001E0416">
        <w:trPr>
          <w:trHeight w:val="1097"/>
        </w:trPr>
        <w:tc>
          <w:tcPr>
            <w:tcW w:w="2164" w:type="dxa"/>
            <w:shd w:val="clear" w:color="auto" w:fill="9CC2E5" w:themeFill="accent1" w:themeFillTint="99"/>
          </w:tcPr>
          <w:p w14:paraId="70B13DCF" w14:textId="77777777" w:rsidR="00C604B0" w:rsidRPr="000B2376" w:rsidRDefault="00C604B0" w:rsidP="008B12FD">
            <w:pPr>
              <w:pStyle w:val="NoSpacing"/>
              <w:rPr>
                <w:b/>
                <w:sz w:val="16"/>
                <w:szCs w:val="16"/>
              </w:rPr>
            </w:pPr>
            <w:r w:rsidRPr="000B2376">
              <w:rPr>
                <w:b/>
                <w:sz w:val="16"/>
                <w:szCs w:val="16"/>
              </w:rPr>
              <w:t xml:space="preserve">Resources </w:t>
            </w:r>
          </w:p>
          <w:p w14:paraId="5A9D22A3" w14:textId="761682C4" w:rsidR="00C604B0" w:rsidRPr="000A422F" w:rsidRDefault="009956B6" w:rsidP="008B12FD">
            <w:pPr>
              <w:pStyle w:val="NoSpacing"/>
              <w:rPr>
                <w:b/>
                <w:sz w:val="16"/>
                <w:szCs w:val="16"/>
              </w:rPr>
            </w:pPr>
            <w:r>
              <w:rPr>
                <w:b/>
                <w:sz w:val="16"/>
                <w:szCs w:val="16"/>
              </w:rPr>
              <w:t xml:space="preserve">Anchor Text (s)  </w:t>
            </w:r>
          </w:p>
          <w:p w14:paraId="5946AB8B" w14:textId="77777777" w:rsidR="00C604B0" w:rsidRPr="00E6407D" w:rsidRDefault="00C604B0" w:rsidP="007340E1">
            <w:pPr>
              <w:pStyle w:val="NoSpacing"/>
              <w:rPr>
                <w:sz w:val="12"/>
                <w:szCs w:val="12"/>
              </w:rPr>
            </w:pPr>
          </w:p>
        </w:tc>
        <w:tc>
          <w:tcPr>
            <w:tcW w:w="3240" w:type="dxa"/>
          </w:tcPr>
          <w:p w14:paraId="072FD5A8" w14:textId="77777777" w:rsidR="000100AF" w:rsidRPr="00366289" w:rsidRDefault="001723A5" w:rsidP="000100AF">
            <w:pPr>
              <w:pStyle w:val="NoSpacing"/>
              <w:rPr>
                <w:sz w:val="14"/>
                <w:szCs w:val="14"/>
              </w:rPr>
            </w:pPr>
            <w:r>
              <w:rPr>
                <w:sz w:val="14"/>
                <w:szCs w:val="14"/>
              </w:rPr>
              <w:t xml:space="preserve">America Now Readings </w:t>
            </w:r>
          </w:p>
          <w:p w14:paraId="51243F8F" w14:textId="77777777" w:rsidR="00637415" w:rsidRDefault="00637415" w:rsidP="008E76C8">
            <w:pPr>
              <w:pStyle w:val="NoSpacing"/>
              <w:rPr>
                <w:sz w:val="14"/>
                <w:szCs w:val="14"/>
              </w:rPr>
            </w:pPr>
          </w:p>
          <w:p w14:paraId="76A72D42" w14:textId="77777777" w:rsidR="00960EE7" w:rsidRPr="00366289" w:rsidRDefault="00960EE7" w:rsidP="008E76C8">
            <w:pPr>
              <w:pStyle w:val="NoSpacing"/>
              <w:rPr>
                <w:sz w:val="14"/>
                <w:szCs w:val="14"/>
              </w:rPr>
            </w:pPr>
            <w:r>
              <w:rPr>
                <w:sz w:val="14"/>
                <w:szCs w:val="14"/>
              </w:rPr>
              <w:t xml:space="preserve">Ideas for Personal Statement </w:t>
            </w:r>
          </w:p>
        </w:tc>
        <w:tc>
          <w:tcPr>
            <w:tcW w:w="3150" w:type="dxa"/>
          </w:tcPr>
          <w:p w14:paraId="068034CA" w14:textId="77777777" w:rsidR="007340E1" w:rsidRDefault="00932F6C" w:rsidP="00447E5E">
            <w:pPr>
              <w:pStyle w:val="NoSpacing"/>
              <w:rPr>
                <w:sz w:val="14"/>
                <w:szCs w:val="14"/>
              </w:rPr>
            </w:pPr>
            <w:r>
              <w:rPr>
                <w:sz w:val="14"/>
                <w:szCs w:val="14"/>
              </w:rPr>
              <w:t>America Now Readings</w:t>
            </w:r>
          </w:p>
          <w:p w14:paraId="7F75EDF0" w14:textId="77777777" w:rsidR="00932F6C" w:rsidRDefault="00932F6C" w:rsidP="00447E5E">
            <w:pPr>
              <w:pStyle w:val="NoSpacing"/>
              <w:rPr>
                <w:sz w:val="14"/>
                <w:szCs w:val="14"/>
              </w:rPr>
            </w:pPr>
          </w:p>
          <w:p w14:paraId="6A36181B" w14:textId="77777777" w:rsidR="00932F6C" w:rsidRPr="00366289" w:rsidRDefault="00932F6C" w:rsidP="00447E5E">
            <w:pPr>
              <w:pStyle w:val="NoSpacing"/>
              <w:rPr>
                <w:sz w:val="14"/>
                <w:szCs w:val="14"/>
              </w:rPr>
            </w:pPr>
            <w:r>
              <w:rPr>
                <w:sz w:val="14"/>
                <w:szCs w:val="14"/>
              </w:rPr>
              <w:t xml:space="preserve">Other </w:t>
            </w:r>
          </w:p>
        </w:tc>
        <w:tc>
          <w:tcPr>
            <w:tcW w:w="3150" w:type="dxa"/>
          </w:tcPr>
          <w:p w14:paraId="3847B0D4" w14:textId="77777777" w:rsidR="007340E1" w:rsidRDefault="00932F6C" w:rsidP="008B12FD">
            <w:pPr>
              <w:pStyle w:val="NoSpacing"/>
              <w:rPr>
                <w:sz w:val="14"/>
                <w:szCs w:val="14"/>
              </w:rPr>
            </w:pPr>
            <w:r>
              <w:rPr>
                <w:sz w:val="14"/>
                <w:szCs w:val="14"/>
              </w:rPr>
              <w:t>America Now Readings</w:t>
            </w:r>
          </w:p>
          <w:p w14:paraId="315799DF" w14:textId="77777777" w:rsidR="00932F6C" w:rsidRDefault="00932F6C" w:rsidP="008B12FD">
            <w:pPr>
              <w:pStyle w:val="NoSpacing"/>
              <w:rPr>
                <w:sz w:val="14"/>
                <w:szCs w:val="14"/>
              </w:rPr>
            </w:pPr>
          </w:p>
          <w:p w14:paraId="08B6C639" w14:textId="77777777" w:rsidR="00932F6C" w:rsidRPr="00366289" w:rsidRDefault="00932F6C" w:rsidP="008B12FD">
            <w:pPr>
              <w:pStyle w:val="NoSpacing"/>
              <w:rPr>
                <w:sz w:val="14"/>
                <w:szCs w:val="14"/>
              </w:rPr>
            </w:pPr>
            <w:r>
              <w:rPr>
                <w:sz w:val="14"/>
                <w:szCs w:val="14"/>
              </w:rPr>
              <w:t xml:space="preserve">Other </w:t>
            </w:r>
          </w:p>
        </w:tc>
        <w:tc>
          <w:tcPr>
            <w:tcW w:w="3146" w:type="dxa"/>
          </w:tcPr>
          <w:p w14:paraId="66DF33C0" w14:textId="77777777" w:rsidR="007340E1" w:rsidRDefault="00932F6C" w:rsidP="00447E5E">
            <w:pPr>
              <w:pStyle w:val="NoSpacing"/>
              <w:rPr>
                <w:sz w:val="14"/>
                <w:szCs w:val="14"/>
              </w:rPr>
            </w:pPr>
            <w:r>
              <w:rPr>
                <w:sz w:val="14"/>
                <w:szCs w:val="14"/>
              </w:rPr>
              <w:t>.America Now Readings</w:t>
            </w:r>
          </w:p>
          <w:p w14:paraId="1BD12BB0" w14:textId="77777777" w:rsidR="00932F6C" w:rsidRDefault="00932F6C" w:rsidP="00447E5E">
            <w:pPr>
              <w:pStyle w:val="NoSpacing"/>
              <w:rPr>
                <w:sz w:val="14"/>
                <w:szCs w:val="14"/>
              </w:rPr>
            </w:pPr>
          </w:p>
          <w:p w14:paraId="4285B7BC" w14:textId="77777777" w:rsidR="00932F6C" w:rsidRPr="00366289" w:rsidRDefault="00932F6C" w:rsidP="00447E5E">
            <w:pPr>
              <w:pStyle w:val="NoSpacing"/>
              <w:rPr>
                <w:sz w:val="14"/>
                <w:szCs w:val="14"/>
              </w:rPr>
            </w:pPr>
            <w:r>
              <w:rPr>
                <w:sz w:val="14"/>
                <w:szCs w:val="14"/>
              </w:rPr>
              <w:t>Other</w:t>
            </w:r>
          </w:p>
        </w:tc>
      </w:tr>
    </w:tbl>
    <w:p w14:paraId="0A234257" w14:textId="77777777" w:rsidR="00C33D78" w:rsidRDefault="00C33D78" w:rsidP="006A5C62">
      <w:pPr>
        <w:pStyle w:val="NoSpacing"/>
      </w:pPr>
    </w:p>
    <w:sectPr w:rsidR="00C33D78" w:rsidSect="00B26623">
      <w:headerReference w:type="default" r:id="rId6"/>
      <w:pgSz w:w="15840" w:h="12240" w:orient="landscape"/>
      <w:pgMar w:top="432" w:right="245" w:bottom="288" w:left="24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124F3" w14:textId="77777777" w:rsidR="002A72F3" w:rsidRDefault="002A72F3" w:rsidP="006A5C62">
      <w:pPr>
        <w:spacing w:after="0" w:line="240" w:lineRule="auto"/>
      </w:pPr>
      <w:r>
        <w:separator/>
      </w:r>
    </w:p>
  </w:endnote>
  <w:endnote w:type="continuationSeparator" w:id="0">
    <w:p w14:paraId="51EBC407" w14:textId="77777777" w:rsidR="002A72F3" w:rsidRDefault="002A72F3" w:rsidP="006A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96422" w14:textId="77777777" w:rsidR="002A72F3" w:rsidRDefault="002A72F3" w:rsidP="006A5C62">
      <w:pPr>
        <w:spacing w:after="0" w:line="240" w:lineRule="auto"/>
      </w:pPr>
      <w:r>
        <w:separator/>
      </w:r>
    </w:p>
  </w:footnote>
  <w:footnote w:type="continuationSeparator" w:id="0">
    <w:p w14:paraId="6504EA5A" w14:textId="77777777" w:rsidR="002A72F3" w:rsidRDefault="002A72F3" w:rsidP="006A5C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1351D" w14:textId="77777777" w:rsidR="00C33D78" w:rsidRPr="00776F4E" w:rsidRDefault="00543E33">
    <w:pPr>
      <w:pStyle w:val="Header"/>
      <w:rPr>
        <w:b/>
        <w:color w:val="FFFFFF" w:themeColor="background1"/>
        <w:sz w:val="28"/>
        <w:szCs w:val="28"/>
        <w:highlight w:val="blue"/>
      </w:rPr>
    </w:pPr>
    <w:r>
      <w:rPr>
        <w:b/>
        <w:color w:val="FFFFFF" w:themeColor="background1"/>
        <w:sz w:val="28"/>
        <w:szCs w:val="28"/>
        <w:highlight w:val="blue"/>
      </w:rPr>
      <w:t xml:space="preserve">   </w:t>
    </w:r>
    <w:r w:rsidR="00AC7998" w:rsidRPr="00776F4E">
      <w:rPr>
        <w:b/>
        <w:color w:val="FFFFFF" w:themeColor="background1"/>
        <w:sz w:val="28"/>
        <w:szCs w:val="28"/>
        <w:highlight w:val="blue"/>
      </w:rPr>
      <w:t>Concept English 12</w:t>
    </w:r>
    <w:r w:rsidR="00C33D78" w:rsidRPr="00776F4E">
      <w:rPr>
        <w:b/>
        <w:color w:val="FFFFFF" w:themeColor="background1"/>
        <w:sz w:val="28"/>
        <w:szCs w:val="28"/>
        <w:highlight w:val="blue"/>
        <w:vertAlign w:val="superscript"/>
      </w:rPr>
      <w:t xml:space="preserve">th </w:t>
    </w:r>
    <w:r w:rsidR="00776F4E" w:rsidRPr="00776F4E">
      <w:rPr>
        <w:b/>
        <w:color w:val="FFFFFF" w:themeColor="background1"/>
        <w:sz w:val="28"/>
        <w:szCs w:val="28"/>
        <w:highlight w:val="blue"/>
      </w:rPr>
      <w:t>grade 2016/2017</w:t>
    </w:r>
  </w:p>
  <w:p w14:paraId="7AEF6B47" w14:textId="77777777" w:rsidR="00C33D78" w:rsidRPr="00776F4E" w:rsidRDefault="00543E33">
    <w:pPr>
      <w:pStyle w:val="Header"/>
      <w:rPr>
        <w:b/>
        <w:color w:val="FFFFFF" w:themeColor="background1"/>
        <w:sz w:val="28"/>
        <w:szCs w:val="28"/>
      </w:rPr>
    </w:pPr>
    <w:r>
      <w:rPr>
        <w:b/>
        <w:color w:val="FFFFFF" w:themeColor="background1"/>
        <w:sz w:val="28"/>
        <w:szCs w:val="28"/>
        <w:highlight w:val="blue"/>
      </w:rPr>
      <w:t xml:space="preserve">   </w:t>
    </w:r>
    <w:r w:rsidR="00147509" w:rsidRPr="00776F4E">
      <w:rPr>
        <w:b/>
        <w:color w:val="FFFFFF" w:themeColor="background1"/>
        <w:sz w:val="28"/>
        <w:szCs w:val="28"/>
        <w:highlight w:val="blue"/>
      </w:rPr>
      <w:t>Map of</w:t>
    </w:r>
    <w:r w:rsidR="00A9347E" w:rsidRPr="00776F4E">
      <w:rPr>
        <w:b/>
        <w:color w:val="FFFFFF" w:themeColor="background1"/>
        <w:sz w:val="28"/>
        <w:szCs w:val="28"/>
        <w:highlight w:val="blue"/>
      </w:rPr>
      <w:t xml:space="preserve"> </w:t>
    </w:r>
    <w:r w:rsidR="00AC7998" w:rsidRPr="00776F4E">
      <w:rPr>
        <w:b/>
        <w:color w:val="FFFFFF" w:themeColor="background1"/>
        <w:sz w:val="28"/>
        <w:szCs w:val="28"/>
        <w:highlight w:val="blue"/>
      </w:rPr>
      <w:t>College and Career Composition</w:t>
    </w:r>
  </w:p>
  <w:p w14:paraId="4DF38983" w14:textId="77777777" w:rsidR="00C33D78" w:rsidRDefault="00C33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62"/>
    <w:rsid w:val="000100AF"/>
    <w:rsid w:val="00013A1D"/>
    <w:rsid w:val="00040D16"/>
    <w:rsid w:val="00043AEA"/>
    <w:rsid w:val="000A422F"/>
    <w:rsid w:val="000B2317"/>
    <w:rsid w:val="000B2376"/>
    <w:rsid w:val="000C7251"/>
    <w:rsid w:val="000E76BA"/>
    <w:rsid w:val="000F302E"/>
    <w:rsid w:val="00135F31"/>
    <w:rsid w:val="00147509"/>
    <w:rsid w:val="001504CE"/>
    <w:rsid w:val="001723A5"/>
    <w:rsid w:val="00193C7C"/>
    <w:rsid w:val="001A6869"/>
    <w:rsid w:val="001D03C1"/>
    <w:rsid w:val="001D2DDF"/>
    <w:rsid w:val="001E0416"/>
    <w:rsid w:val="00210BB8"/>
    <w:rsid w:val="002152D9"/>
    <w:rsid w:val="00217B53"/>
    <w:rsid w:val="00221FB6"/>
    <w:rsid w:val="00227067"/>
    <w:rsid w:val="00231C05"/>
    <w:rsid w:val="00233C13"/>
    <w:rsid w:val="0026087D"/>
    <w:rsid w:val="002664B2"/>
    <w:rsid w:val="0027383D"/>
    <w:rsid w:val="00284386"/>
    <w:rsid w:val="00285382"/>
    <w:rsid w:val="002A72F3"/>
    <w:rsid w:val="002E3B21"/>
    <w:rsid w:val="002F744D"/>
    <w:rsid w:val="00330B96"/>
    <w:rsid w:val="00340E58"/>
    <w:rsid w:val="00357F23"/>
    <w:rsid w:val="00366289"/>
    <w:rsid w:val="00383B46"/>
    <w:rsid w:val="00391DC2"/>
    <w:rsid w:val="003A6794"/>
    <w:rsid w:val="003A6A7C"/>
    <w:rsid w:val="003B03AF"/>
    <w:rsid w:val="003F1D46"/>
    <w:rsid w:val="00402CD7"/>
    <w:rsid w:val="004129A2"/>
    <w:rsid w:val="00413B8D"/>
    <w:rsid w:val="00443832"/>
    <w:rsid w:val="00447E5E"/>
    <w:rsid w:val="004618B8"/>
    <w:rsid w:val="004625A9"/>
    <w:rsid w:val="0047124F"/>
    <w:rsid w:val="00487C37"/>
    <w:rsid w:val="004A59D6"/>
    <w:rsid w:val="004B4C90"/>
    <w:rsid w:val="004E7081"/>
    <w:rsid w:val="004E790F"/>
    <w:rsid w:val="004F7EBE"/>
    <w:rsid w:val="0053188E"/>
    <w:rsid w:val="00543E33"/>
    <w:rsid w:val="00557119"/>
    <w:rsid w:val="005A6019"/>
    <w:rsid w:val="005C6937"/>
    <w:rsid w:val="005E095D"/>
    <w:rsid w:val="005E4FC1"/>
    <w:rsid w:val="005F0B1C"/>
    <w:rsid w:val="005F33DF"/>
    <w:rsid w:val="005F766E"/>
    <w:rsid w:val="00603DA9"/>
    <w:rsid w:val="00607967"/>
    <w:rsid w:val="006230F5"/>
    <w:rsid w:val="00623D6F"/>
    <w:rsid w:val="00637415"/>
    <w:rsid w:val="00637D45"/>
    <w:rsid w:val="00667484"/>
    <w:rsid w:val="006A5C62"/>
    <w:rsid w:val="006B17D6"/>
    <w:rsid w:val="006D63F4"/>
    <w:rsid w:val="0070138A"/>
    <w:rsid w:val="007340E1"/>
    <w:rsid w:val="00750E6C"/>
    <w:rsid w:val="00757318"/>
    <w:rsid w:val="00757D5F"/>
    <w:rsid w:val="00761C09"/>
    <w:rsid w:val="00764E76"/>
    <w:rsid w:val="00776F4E"/>
    <w:rsid w:val="00792791"/>
    <w:rsid w:val="007B2EE1"/>
    <w:rsid w:val="007B696C"/>
    <w:rsid w:val="007E0C36"/>
    <w:rsid w:val="007E2363"/>
    <w:rsid w:val="007F4772"/>
    <w:rsid w:val="007F6B77"/>
    <w:rsid w:val="00801653"/>
    <w:rsid w:val="00822CF8"/>
    <w:rsid w:val="00823495"/>
    <w:rsid w:val="00831BC1"/>
    <w:rsid w:val="00846989"/>
    <w:rsid w:val="00850218"/>
    <w:rsid w:val="00865F17"/>
    <w:rsid w:val="00873E3E"/>
    <w:rsid w:val="008A5394"/>
    <w:rsid w:val="008A73A9"/>
    <w:rsid w:val="008B12FD"/>
    <w:rsid w:val="008C1998"/>
    <w:rsid w:val="008C1E11"/>
    <w:rsid w:val="008D0507"/>
    <w:rsid w:val="008E33E0"/>
    <w:rsid w:val="008E76C8"/>
    <w:rsid w:val="008F6200"/>
    <w:rsid w:val="00902E51"/>
    <w:rsid w:val="0092595C"/>
    <w:rsid w:val="00932F6C"/>
    <w:rsid w:val="00940D04"/>
    <w:rsid w:val="00960EE7"/>
    <w:rsid w:val="0096481C"/>
    <w:rsid w:val="00972FF9"/>
    <w:rsid w:val="009865D5"/>
    <w:rsid w:val="00986C1A"/>
    <w:rsid w:val="009956B6"/>
    <w:rsid w:val="009B750C"/>
    <w:rsid w:val="009C3ED3"/>
    <w:rsid w:val="009E1693"/>
    <w:rsid w:val="009E52F9"/>
    <w:rsid w:val="009F346F"/>
    <w:rsid w:val="00A1171B"/>
    <w:rsid w:val="00A156C8"/>
    <w:rsid w:val="00A17194"/>
    <w:rsid w:val="00A26F5C"/>
    <w:rsid w:val="00A2743D"/>
    <w:rsid w:val="00A36510"/>
    <w:rsid w:val="00A47C0C"/>
    <w:rsid w:val="00A54046"/>
    <w:rsid w:val="00A70D2C"/>
    <w:rsid w:val="00A76954"/>
    <w:rsid w:val="00A9347E"/>
    <w:rsid w:val="00AA7689"/>
    <w:rsid w:val="00AC7998"/>
    <w:rsid w:val="00AF0BA1"/>
    <w:rsid w:val="00B24767"/>
    <w:rsid w:val="00B26623"/>
    <w:rsid w:val="00B349B7"/>
    <w:rsid w:val="00B41C45"/>
    <w:rsid w:val="00B76D29"/>
    <w:rsid w:val="00BA0039"/>
    <w:rsid w:val="00BB1AB3"/>
    <w:rsid w:val="00C030D6"/>
    <w:rsid w:val="00C04476"/>
    <w:rsid w:val="00C33D78"/>
    <w:rsid w:val="00C40604"/>
    <w:rsid w:val="00C40C62"/>
    <w:rsid w:val="00C55CD0"/>
    <w:rsid w:val="00C604B0"/>
    <w:rsid w:val="00C8455C"/>
    <w:rsid w:val="00CB0E67"/>
    <w:rsid w:val="00CD00D9"/>
    <w:rsid w:val="00D45E05"/>
    <w:rsid w:val="00D4763E"/>
    <w:rsid w:val="00D611AB"/>
    <w:rsid w:val="00D62957"/>
    <w:rsid w:val="00D97F88"/>
    <w:rsid w:val="00DA493E"/>
    <w:rsid w:val="00DB3AB2"/>
    <w:rsid w:val="00DD30E3"/>
    <w:rsid w:val="00DE1F40"/>
    <w:rsid w:val="00DF4806"/>
    <w:rsid w:val="00E26A8C"/>
    <w:rsid w:val="00E34551"/>
    <w:rsid w:val="00E44312"/>
    <w:rsid w:val="00E6407D"/>
    <w:rsid w:val="00E67AF5"/>
    <w:rsid w:val="00E70F7D"/>
    <w:rsid w:val="00E71239"/>
    <w:rsid w:val="00E92130"/>
    <w:rsid w:val="00EB4131"/>
    <w:rsid w:val="00EC5BE4"/>
    <w:rsid w:val="00ED0846"/>
    <w:rsid w:val="00EE1918"/>
    <w:rsid w:val="00EF6AE0"/>
    <w:rsid w:val="00F07CE7"/>
    <w:rsid w:val="00F102B2"/>
    <w:rsid w:val="00F203C6"/>
    <w:rsid w:val="00F42CC0"/>
    <w:rsid w:val="00F47E57"/>
    <w:rsid w:val="00F63D64"/>
    <w:rsid w:val="00F817A6"/>
    <w:rsid w:val="00F873B8"/>
    <w:rsid w:val="00FA253B"/>
    <w:rsid w:val="00FB13B7"/>
    <w:rsid w:val="00FC0D7B"/>
    <w:rsid w:val="00FC42F1"/>
    <w:rsid w:val="00FC63FD"/>
    <w:rsid w:val="00FD3403"/>
    <w:rsid w:val="00FE1EC3"/>
    <w:rsid w:val="00FF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AB64"/>
  <w15:chartTrackingRefBased/>
  <w15:docId w15:val="{8ED0B668-C236-47FD-8371-A5360B1B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C62"/>
    <w:pPr>
      <w:spacing w:after="0" w:line="240" w:lineRule="auto"/>
    </w:pPr>
  </w:style>
  <w:style w:type="table" w:styleId="TableGrid">
    <w:name w:val="Table Grid"/>
    <w:basedOn w:val="TableNormal"/>
    <w:uiPriority w:val="39"/>
    <w:rsid w:val="006A5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5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C62"/>
  </w:style>
  <w:style w:type="paragraph" w:styleId="Footer">
    <w:name w:val="footer"/>
    <w:basedOn w:val="Normal"/>
    <w:link w:val="FooterChar"/>
    <w:uiPriority w:val="99"/>
    <w:unhideWhenUsed/>
    <w:rsid w:val="006A5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C62"/>
  </w:style>
  <w:style w:type="paragraph" w:styleId="BalloonText">
    <w:name w:val="Balloon Text"/>
    <w:basedOn w:val="Normal"/>
    <w:link w:val="BalloonTextChar"/>
    <w:uiPriority w:val="99"/>
    <w:semiHidden/>
    <w:unhideWhenUsed/>
    <w:rsid w:val="00215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869</Words>
  <Characters>4959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 Flaherty</cp:lastModifiedBy>
  <cp:revision>14</cp:revision>
  <cp:lastPrinted>2016-06-01T18:08:00Z</cp:lastPrinted>
  <dcterms:created xsi:type="dcterms:W3CDTF">2015-04-01T20:16:00Z</dcterms:created>
  <dcterms:modified xsi:type="dcterms:W3CDTF">2016-06-01T18:08:00Z</dcterms:modified>
</cp:coreProperties>
</file>