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8A" w:rsidRDefault="00B83D65" w:rsidP="00B83D65">
      <w:pPr>
        <w:pStyle w:val="NoSpacing"/>
        <w:rPr>
          <w:rFonts w:ascii="Batang" w:eastAsia="Batang" w:hAnsi="Batang"/>
          <w:b/>
          <w:sz w:val="24"/>
          <w:szCs w:val="24"/>
        </w:rPr>
      </w:pPr>
      <w:r w:rsidRPr="00E17DF0">
        <w:rPr>
          <w:rFonts w:ascii="Batang" w:eastAsia="Batang" w:hAnsi="Batang"/>
          <w:b/>
          <w:sz w:val="24"/>
          <w:szCs w:val="24"/>
        </w:rPr>
        <w:t>Disciplinary Literacy</w:t>
      </w:r>
      <w:r w:rsidR="002D5560">
        <w:rPr>
          <w:rFonts w:ascii="Batang" w:eastAsia="Batang" w:hAnsi="Batang"/>
          <w:b/>
          <w:sz w:val="24"/>
          <w:szCs w:val="24"/>
        </w:rPr>
        <w:t xml:space="preserve"> Initiative</w:t>
      </w:r>
    </w:p>
    <w:p w:rsidR="00046416" w:rsidRDefault="00046416" w:rsidP="00B83D65">
      <w:pPr>
        <w:pStyle w:val="NoSpacing"/>
        <w:rPr>
          <w:rFonts w:ascii="Batang" w:eastAsia="Batang" w:hAnsi="Batang"/>
          <w:b/>
          <w:sz w:val="24"/>
          <w:szCs w:val="24"/>
        </w:rPr>
      </w:pPr>
      <w:r>
        <w:rPr>
          <w:rFonts w:ascii="Batang" w:eastAsia="Batang" w:hAnsi="Batang"/>
          <w:b/>
          <w:sz w:val="24"/>
          <w:szCs w:val="24"/>
        </w:rPr>
        <w:t>Concept Schools’ 2014/2015</w:t>
      </w:r>
    </w:p>
    <w:p w:rsidR="00797AC6" w:rsidRDefault="005A3581" w:rsidP="00797AC6">
      <w:pPr>
        <w:pStyle w:val="NoSpacing"/>
        <w:rPr>
          <w:rFonts w:ascii="Batang" w:eastAsia="Batang" w:hAnsi="Batang"/>
          <w:b/>
          <w:sz w:val="24"/>
          <w:szCs w:val="24"/>
        </w:rPr>
      </w:pPr>
      <w:r>
        <w:rPr>
          <w:rFonts w:ascii="Batang" w:eastAsia="Batang" w:hAnsi="Batang"/>
          <w:b/>
          <w:sz w:val="24"/>
          <w:szCs w:val="24"/>
        </w:rPr>
        <w:t>Prepared by Andy Flaherty</w:t>
      </w:r>
      <w:r w:rsidR="00797AC6">
        <w:rPr>
          <w:rFonts w:ascii="Batang" w:eastAsia="Batang" w:hAnsi="Batang"/>
          <w:b/>
          <w:sz w:val="24"/>
          <w:szCs w:val="24"/>
        </w:rPr>
        <w:t xml:space="preserve"> </w:t>
      </w:r>
    </w:p>
    <w:p w:rsidR="00046416" w:rsidRDefault="00046416" w:rsidP="00797AC6">
      <w:pPr>
        <w:pStyle w:val="NoSpacing"/>
        <w:rPr>
          <w:rFonts w:ascii="Batang" w:eastAsia="Batang" w:hAnsi="Batang"/>
          <w:b/>
          <w:sz w:val="24"/>
          <w:szCs w:val="24"/>
        </w:rPr>
      </w:pPr>
      <w:r>
        <w:rPr>
          <w:rFonts w:ascii="Batang" w:eastAsia="Batang" w:hAnsi="Batang"/>
          <w:b/>
          <w:sz w:val="24"/>
          <w:szCs w:val="24"/>
        </w:rPr>
        <w:t>Director of Concept English</w:t>
      </w:r>
    </w:p>
    <w:p w:rsidR="00797AC6" w:rsidRPr="00AE589F" w:rsidRDefault="00797AC6" w:rsidP="00797AC6">
      <w:pPr>
        <w:pStyle w:val="NoSpacing"/>
        <w:rPr>
          <w:rFonts w:ascii="Batang" w:eastAsia="Batang" w:hAnsi="Batang"/>
          <w:b/>
          <w:sz w:val="16"/>
          <w:szCs w:val="16"/>
        </w:rPr>
      </w:pPr>
    </w:p>
    <w:p w:rsidR="002D5560" w:rsidRPr="00AE589F" w:rsidRDefault="00797AC6" w:rsidP="00797AC6">
      <w:pPr>
        <w:pStyle w:val="NoSpacing"/>
        <w:rPr>
          <w:rFonts w:ascii="Batang" w:eastAsia="Batang" w:hAnsi="Batang"/>
          <w:b/>
          <w:sz w:val="16"/>
          <w:szCs w:val="16"/>
        </w:rPr>
      </w:pPr>
      <w:r>
        <w:rPr>
          <w:rFonts w:ascii="Batang" w:eastAsia="Batang" w:hAnsi="Batang"/>
          <w:b/>
          <w:sz w:val="24"/>
          <w:szCs w:val="24"/>
        </w:rPr>
        <w:t>I. Background</w:t>
      </w:r>
    </w:p>
    <w:p w:rsidR="002D5560" w:rsidRPr="00AE589F" w:rsidRDefault="002D5560" w:rsidP="00B83D65">
      <w:pPr>
        <w:pStyle w:val="NoSpacing"/>
        <w:rPr>
          <w:rFonts w:ascii="Batang" w:eastAsia="Batang" w:hAnsi="Batang"/>
          <w:sz w:val="16"/>
          <w:szCs w:val="16"/>
        </w:rPr>
      </w:pPr>
    </w:p>
    <w:p w:rsidR="002D5560" w:rsidRDefault="005C2935" w:rsidP="00B83D65">
      <w:pPr>
        <w:pStyle w:val="NoSpacing"/>
        <w:rPr>
          <w:rFonts w:ascii="Batang" w:eastAsia="Batang" w:hAnsi="Batang"/>
          <w:sz w:val="24"/>
          <w:szCs w:val="24"/>
        </w:rPr>
      </w:pPr>
      <w:r>
        <w:rPr>
          <w:rFonts w:ascii="Batang" w:eastAsia="Batang" w:hAnsi="Batang"/>
          <w:sz w:val="24"/>
          <w:szCs w:val="24"/>
        </w:rPr>
        <w:t>Concept S</w:t>
      </w:r>
      <w:r w:rsidR="002D5560">
        <w:rPr>
          <w:rFonts w:ascii="Batang" w:eastAsia="Batang" w:hAnsi="Batang"/>
          <w:sz w:val="24"/>
          <w:szCs w:val="24"/>
        </w:rPr>
        <w:t>chools and Common Core expect</w:t>
      </w:r>
      <w:r w:rsidR="00B83D65">
        <w:rPr>
          <w:rFonts w:ascii="Batang" w:eastAsia="Batang" w:hAnsi="Batang"/>
          <w:sz w:val="24"/>
          <w:szCs w:val="24"/>
        </w:rPr>
        <w:t xml:space="preserve"> that s</w:t>
      </w:r>
      <w:r w:rsidR="000B02DB">
        <w:rPr>
          <w:rFonts w:ascii="Batang" w:eastAsia="Batang" w:hAnsi="Batang"/>
          <w:sz w:val="24"/>
          <w:szCs w:val="24"/>
        </w:rPr>
        <w:t>tudents learn to read and write</w:t>
      </w:r>
      <w:r w:rsidR="00B83D65">
        <w:rPr>
          <w:rFonts w:ascii="Batang" w:eastAsia="Batang" w:hAnsi="Batang"/>
          <w:sz w:val="24"/>
          <w:szCs w:val="24"/>
        </w:rPr>
        <w:t xml:space="preserve"> in English language arts classes</w:t>
      </w:r>
      <w:r w:rsidR="00046416">
        <w:rPr>
          <w:rFonts w:ascii="Batang" w:eastAsia="Batang" w:hAnsi="Batang"/>
          <w:sz w:val="24"/>
          <w:szCs w:val="24"/>
        </w:rPr>
        <w:t xml:space="preserve">. Equally important is that they </w:t>
      </w:r>
      <w:r w:rsidR="00B83D65">
        <w:rPr>
          <w:rFonts w:ascii="Batang" w:eastAsia="Batang" w:hAnsi="Batang"/>
          <w:sz w:val="24"/>
          <w:szCs w:val="24"/>
        </w:rPr>
        <w:t xml:space="preserve">develop those skills, specific to the content, in all classes.  </w:t>
      </w:r>
      <w:r w:rsidR="00F957EE">
        <w:rPr>
          <w:rFonts w:ascii="Batang" w:eastAsia="Batang" w:hAnsi="Batang"/>
          <w:sz w:val="24"/>
          <w:szCs w:val="24"/>
        </w:rPr>
        <w:t xml:space="preserve">This </w:t>
      </w:r>
      <w:r w:rsidR="002D5560">
        <w:rPr>
          <w:rFonts w:ascii="Batang" w:eastAsia="Batang" w:hAnsi="Batang"/>
          <w:sz w:val="24"/>
          <w:szCs w:val="24"/>
        </w:rPr>
        <w:t xml:space="preserve">is  </w:t>
      </w:r>
      <w:r w:rsidR="00F957EE">
        <w:rPr>
          <w:rFonts w:ascii="Batang" w:eastAsia="Batang" w:hAnsi="Batang"/>
          <w:sz w:val="24"/>
          <w:szCs w:val="24"/>
        </w:rPr>
        <w:t>why th</w:t>
      </w:r>
      <w:r w:rsidR="00B83D65">
        <w:rPr>
          <w:rFonts w:ascii="Batang" w:eastAsia="Batang" w:hAnsi="Batang"/>
          <w:sz w:val="24"/>
          <w:szCs w:val="24"/>
        </w:rPr>
        <w:t>e</w:t>
      </w:r>
      <w:r w:rsidR="002D5560">
        <w:rPr>
          <w:rFonts w:ascii="Batang" w:eastAsia="Batang" w:hAnsi="Batang"/>
          <w:sz w:val="24"/>
          <w:szCs w:val="24"/>
        </w:rPr>
        <w:t>re are</w:t>
      </w:r>
      <w:r w:rsidR="00B83D65">
        <w:rPr>
          <w:rFonts w:ascii="Batang" w:eastAsia="Batang" w:hAnsi="Batang"/>
          <w:sz w:val="24"/>
          <w:szCs w:val="24"/>
        </w:rPr>
        <w:t xml:space="preserve"> Common Core standards </w:t>
      </w:r>
      <w:r w:rsidR="002D5560">
        <w:rPr>
          <w:rFonts w:ascii="Batang" w:eastAsia="Batang" w:hAnsi="Batang"/>
          <w:sz w:val="24"/>
          <w:szCs w:val="24"/>
        </w:rPr>
        <w:t>titled “Literacy for History/Social Studies, Science, and Technical Subjects for both Writing and Reading” be</w:t>
      </w:r>
      <w:r w:rsidR="00F957EE">
        <w:rPr>
          <w:rFonts w:ascii="Batang" w:eastAsia="Batang" w:hAnsi="Batang"/>
          <w:sz w:val="24"/>
          <w:szCs w:val="24"/>
        </w:rPr>
        <w:t>cause they recognize</w:t>
      </w:r>
      <w:r w:rsidR="002D5560">
        <w:rPr>
          <w:rFonts w:ascii="Batang" w:eastAsia="Batang" w:hAnsi="Batang"/>
          <w:sz w:val="24"/>
          <w:szCs w:val="24"/>
        </w:rPr>
        <w:t xml:space="preserve"> that content area courses must have the explicit teaching of reading and writing in them</w:t>
      </w:r>
      <w:r w:rsidR="00B83D65">
        <w:rPr>
          <w:rFonts w:ascii="Batang" w:eastAsia="Batang" w:hAnsi="Batang"/>
          <w:sz w:val="24"/>
          <w:szCs w:val="24"/>
        </w:rPr>
        <w:t xml:space="preserve">. </w:t>
      </w:r>
      <w:r w:rsidR="002D5560">
        <w:rPr>
          <w:rFonts w:ascii="Batang" w:eastAsia="Batang" w:hAnsi="Batang"/>
          <w:sz w:val="24"/>
          <w:szCs w:val="24"/>
        </w:rPr>
        <w:t>So while English teachers are expected to go deeper with literature and non-fiction text, it is cle</w:t>
      </w:r>
      <w:r w:rsidR="00D92CD0">
        <w:rPr>
          <w:rFonts w:ascii="Batang" w:eastAsia="Batang" w:hAnsi="Batang"/>
          <w:sz w:val="24"/>
          <w:szCs w:val="24"/>
        </w:rPr>
        <w:t>ar, that content areas must use</w:t>
      </w:r>
      <w:r w:rsidR="002D5560">
        <w:rPr>
          <w:rFonts w:ascii="Batang" w:eastAsia="Batang" w:hAnsi="Batang"/>
          <w:sz w:val="24"/>
          <w:szCs w:val="24"/>
        </w:rPr>
        <w:t xml:space="preserve"> content-area reading and disciplinary literacy activities</w:t>
      </w:r>
      <w:r w:rsidR="00D92CD0">
        <w:rPr>
          <w:rFonts w:ascii="Batang" w:eastAsia="Batang" w:hAnsi="Batang"/>
          <w:sz w:val="24"/>
          <w:szCs w:val="24"/>
        </w:rPr>
        <w:t xml:space="preserve"> as well</w:t>
      </w:r>
      <w:r w:rsidR="002D5560">
        <w:rPr>
          <w:rFonts w:ascii="Batang" w:eastAsia="Batang" w:hAnsi="Batang"/>
          <w:sz w:val="24"/>
          <w:szCs w:val="24"/>
        </w:rPr>
        <w:t xml:space="preserve">. Even the Common </w:t>
      </w:r>
      <w:r w:rsidR="00046416">
        <w:rPr>
          <w:rFonts w:ascii="Batang" w:eastAsia="Batang" w:hAnsi="Batang"/>
          <w:sz w:val="24"/>
          <w:szCs w:val="24"/>
        </w:rPr>
        <w:t>Core Math standards (see pages 6-9</w:t>
      </w:r>
      <w:r w:rsidR="002D5560">
        <w:rPr>
          <w:rFonts w:ascii="Batang" w:eastAsia="Batang" w:hAnsi="Batang"/>
          <w:sz w:val="24"/>
          <w:szCs w:val="24"/>
        </w:rPr>
        <w:t>) recognize that critical thinking, as well as speaking and writing about math reasoning and problem solving</w:t>
      </w:r>
      <w:r w:rsidR="00046416">
        <w:rPr>
          <w:rFonts w:ascii="Batang" w:eastAsia="Batang" w:hAnsi="Batang"/>
          <w:sz w:val="24"/>
          <w:szCs w:val="24"/>
        </w:rPr>
        <w:t>,</w:t>
      </w:r>
      <w:r w:rsidR="002D5560">
        <w:rPr>
          <w:rFonts w:ascii="Batang" w:eastAsia="Batang" w:hAnsi="Batang"/>
          <w:sz w:val="24"/>
          <w:szCs w:val="24"/>
        </w:rPr>
        <w:t xml:space="preserve"> require a disciplinary literacy approach. </w:t>
      </w:r>
    </w:p>
    <w:p w:rsidR="00B83D65" w:rsidRPr="00AE589F" w:rsidRDefault="002D5560" w:rsidP="00B83D65">
      <w:pPr>
        <w:pStyle w:val="NoSpacing"/>
        <w:rPr>
          <w:rFonts w:ascii="Batang" w:eastAsia="Batang" w:hAnsi="Batang"/>
          <w:sz w:val="16"/>
          <w:szCs w:val="16"/>
        </w:rPr>
      </w:pPr>
      <w:r>
        <w:rPr>
          <w:rFonts w:ascii="Batang" w:eastAsia="Batang" w:hAnsi="Batang"/>
          <w:sz w:val="24"/>
          <w:szCs w:val="24"/>
        </w:rPr>
        <w:t xml:space="preserve"> </w:t>
      </w:r>
    </w:p>
    <w:p w:rsidR="00B83D65" w:rsidRPr="00B83D65" w:rsidRDefault="00797AC6" w:rsidP="00B83D65">
      <w:pPr>
        <w:pStyle w:val="NoSpacing"/>
        <w:rPr>
          <w:rFonts w:ascii="Batang" w:eastAsia="Batang" w:hAnsi="Batang"/>
          <w:b/>
          <w:sz w:val="24"/>
          <w:szCs w:val="24"/>
        </w:rPr>
      </w:pPr>
      <w:r>
        <w:rPr>
          <w:rFonts w:ascii="Batang" w:eastAsia="Batang" w:hAnsi="Batang"/>
          <w:b/>
          <w:sz w:val="24"/>
          <w:szCs w:val="24"/>
        </w:rPr>
        <w:t xml:space="preserve">II. </w:t>
      </w:r>
      <w:r w:rsidR="000D07AD">
        <w:rPr>
          <w:rFonts w:ascii="Batang" w:eastAsia="Batang" w:hAnsi="Batang"/>
          <w:b/>
          <w:sz w:val="24"/>
          <w:szCs w:val="24"/>
        </w:rPr>
        <w:t xml:space="preserve">Content-Area Reading and </w:t>
      </w:r>
      <w:r w:rsidR="002D5560">
        <w:rPr>
          <w:rFonts w:ascii="Batang" w:eastAsia="Batang" w:hAnsi="Batang"/>
          <w:b/>
          <w:sz w:val="24"/>
          <w:szCs w:val="24"/>
        </w:rPr>
        <w:t>Disciplinary Literacy</w:t>
      </w:r>
    </w:p>
    <w:p w:rsidR="00B83D65" w:rsidRPr="00AE589F" w:rsidRDefault="00B83D65" w:rsidP="00B83D65">
      <w:pPr>
        <w:pStyle w:val="NoSpacing"/>
        <w:rPr>
          <w:rFonts w:ascii="Batang" w:eastAsia="Batang" w:hAnsi="Batang"/>
          <w:sz w:val="16"/>
          <w:szCs w:val="16"/>
        </w:rPr>
      </w:pPr>
    </w:p>
    <w:p w:rsidR="00B83D65" w:rsidRDefault="00B83D65" w:rsidP="00B83D65">
      <w:pPr>
        <w:pStyle w:val="NoSpacing"/>
        <w:rPr>
          <w:rFonts w:ascii="Batang" w:eastAsia="Batang" w:hAnsi="Batang"/>
          <w:sz w:val="24"/>
          <w:szCs w:val="24"/>
        </w:rPr>
      </w:pPr>
      <w:r>
        <w:rPr>
          <w:rFonts w:ascii="Batang" w:eastAsia="Batang" w:hAnsi="Batang"/>
          <w:sz w:val="24"/>
          <w:szCs w:val="24"/>
        </w:rPr>
        <w:t xml:space="preserve">Content-area reading emphasizes that “all teachers are teachers of reading,” and is characterized by generalizable routines intended to be taught by reading and content teachers. </w:t>
      </w:r>
      <w:r w:rsidR="002D5560">
        <w:rPr>
          <w:rFonts w:ascii="Batang" w:eastAsia="Batang" w:hAnsi="Batang"/>
          <w:sz w:val="24"/>
          <w:szCs w:val="24"/>
        </w:rPr>
        <w:t>Many of us are familiar with this and know that it is the use of specific strategies to address reading comprehension. However, Disciplinary Literacy is more unique to the content teacher and is more of a philosophy/approach about how to engage students in the process of “thinking like a Scientist or Historian.”</w:t>
      </w:r>
      <w:r>
        <w:rPr>
          <w:rFonts w:ascii="Batang" w:eastAsia="Batang" w:hAnsi="Batang"/>
          <w:sz w:val="24"/>
          <w:szCs w:val="24"/>
        </w:rPr>
        <w:t xml:space="preserve"> </w:t>
      </w:r>
      <w:r w:rsidR="00046416">
        <w:rPr>
          <w:rFonts w:ascii="Batang" w:eastAsia="Batang" w:hAnsi="Batang"/>
          <w:sz w:val="24"/>
          <w:szCs w:val="24"/>
        </w:rPr>
        <w:t>The f</w:t>
      </w:r>
      <w:r w:rsidR="00AE589F">
        <w:rPr>
          <w:rFonts w:ascii="Batang" w:eastAsia="Batang" w:hAnsi="Batang"/>
          <w:sz w:val="24"/>
          <w:szCs w:val="24"/>
        </w:rPr>
        <w:t xml:space="preserve">ollowing document has been honed to 4 pages with </w:t>
      </w:r>
      <w:r w:rsidR="00046416">
        <w:rPr>
          <w:rFonts w:ascii="Batang" w:eastAsia="Batang" w:hAnsi="Batang"/>
          <w:sz w:val="24"/>
          <w:szCs w:val="24"/>
        </w:rPr>
        <w:t>attac</w:t>
      </w:r>
      <w:r w:rsidR="009B4871">
        <w:rPr>
          <w:rFonts w:ascii="Batang" w:eastAsia="Batang" w:hAnsi="Batang"/>
          <w:sz w:val="24"/>
          <w:szCs w:val="24"/>
        </w:rPr>
        <w:t>hments from an extensive</w:t>
      </w:r>
      <w:r w:rsidR="00046416">
        <w:rPr>
          <w:rFonts w:ascii="Batang" w:eastAsia="Batang" w:hAnsi="Batang"/>
          <w:sz w:val="24"/>
          <w:szCs w:val="24"/>
        </w:rPr>
        <w:t xml:space="preserve"> document co-created five years ago.  </w:t>
      </w:r>
      <w:r w:rsidR="005C2935">
        <w:rPr>
          <w:rFonts w:ascii="Batang" w:eastAsia="Batang" w:hAnsi="Batang"/>
          <w:sz w:val="24"/>
          <w:szCs w:val="24"/>
        </w:rPr>
        <w:t xml:space="preserve">There are more </w:t>
      </w:r>
      <w:r w:rsidR="00046416">
        <w:rPr>
          <w:rFonts w:ascii="Batang" w:eastAsia="Batang" w:hAnsi="Batang"/>
          <w:sz w:val="24"/>
          <w:szCs w:val="24"/>
        </w:rPr>
        <w:t xml:space="preserve">than 20 experts referenced </w:t>
      </w:r>
      <w:r w:rsidR="002D5560">
        <w:rPr>
          <w:rFonts w:ascii="Batang" w:eastAsia="Batang" w:hAnsi="Batang"/>
          <w:sz w:val="24"/>
          <w:szCs w:val="24"/>
        </w:rPr>
        <w:t>in this</w:t>
      </w:r>
      <w:r w:rsidR="005C2935">
        <w:rPr>
          <w:rFonts w:ascii="Batang" w:eastAsia="Batang" w:hAnsi="Batang"/>
          <w:sz w:val="24"/>
          <w:szCs w:val="24"/>
        </w:rPr>
        <w:t xml:space="preserve"> document including Baker, Beck, Bloom, Coyner, Darling-Hammond, Dickson, Graves, Hi</w:t>
      </w:r>
      <w:r w:rsidR="002D5560">
        <w:rPr>
          <w:rFonts w:ascii="Batang" w:eastAsia="Batang" w:hAnsi="Batang"/>
          <w:sz w:val="24"/>
          <w:szCs w:val="24"/>
        </w:rPr>
        <w:t xml:space="preserve">rsch, Marzano, Shanahan, </w:t>
      </w:r>
      <w:r w:rsidR="000D07AD">
        <w:rPr>
          <w:rFonts w:ascii="Batang" w:eastAsia="Batang" w:hAnsi="Batang"/>
          <w:sz w:val="24"/>
          <w:szCs w:val="24"/>
        </w:rPr>
        <w:t xml:space="preserve">and </w:t>
      </w:r>
      <w:r w:rsidR="00046416">
        <w:rPr>
          <w:rFonts w:ascii="Batang" w:eastAsia="Batang" w:hAnsi="Batang"/>
          <w:sz w:val="24"/>
          <w:szCs w:val="24"/>
        </w:rPr>
        <w:t>Wagner.  The literacy strategies are compiled into one document for ease but represent all the current experts in the field.</w:t>
      </w:r>
    </w:p>
    <w:p w:rsidR="00E17DF0" w:rsidRPr="00AE589F" w:rsidRDefault="00E17DF0" w:rsidP="00B83D65">
      <w:pPr>
        <w:pStyle w:val="NoSpacing"/>
        <w:rPr>
          <w:rFonts w:ascii="Batang" w:eastAsia="Batang" w:hAnsi="Batang"/>
          <w:sz w:val="16"/>
          <w:szCs w:val="16"/>
        </w:rPr>
      </w:pPr>
    </w:p>
    <w:p w:rsidR="00E17DF0" w:rsidRDefault="007434A3" w:rsidP="00B83D65">
      <w:pPr>
        <w:pStyle w:val="NoSpacing"/>
        <w:rPr>
          <w:rFonts w:ascii="Batang" w:eastAsia="Batang" w:hAnsi="Batang"/>
          <w:sz w:val="24"/>
          <w:szCs w:val="24"/>
        </w:rPr>
      </w:pPr>
      <w:r>
        <w:rPr>
          <w:rFonts w:ascii="Batang" w:eastAsia="Batang" w:hAnsi="Batang"/>
          <w:sz w:val="24"/>
          <w:szCs w:val="24"/>
        </w:rPr>
        <w:t>Chart based on work of C. Shanahan (2009)</w:t>
      </w:r>
    </w:p>
    <w:tbl>
      <w:tblPr>
        <w:tblStyle w:val="TableGrid"/>
        <w:tblW w:w="0" w:type="auto"/>
        <w:tblLook w:val="04A0" w:firstRow="1" w:lastRow="0" w:firstColumn="1" w:lastColumn="0" w:noHBand="0" w:noVBand="1"/>
      </w:tblPr>
      <w:tblGrid>
        <w:gridCol w:w="3157"/>
        <w:gridCol w:w="3217"/>
        <w:gridCol w:w="3202"/>
      </w:tblGrid>
      <w:tr w:rsidR="00E17DF0" w:rsidTr="00E17DF0">
        <w:tc>
          <w:tcPr>
            <w:tcW w:w="3672" w:type="dxa"/>
          </w:tcPr>
          <w:p w:rsidR="00E17DF0" w:rsidRPr="007434A3" w:rsidRDefault="00E17DF0" w:rsidP="00B83D65">
            <w:pPr>
              <w:pStyle w:val="NoSpacing"/>
              <w:rPr>
                <w:rFonts w:ascii="Batang" w:eastAsia="Batang" w:hAnsi="Batang"/>
                <w:b/>
                <w:sz w:val="24"/>
                <w:szCs w:val="24"/>
              </w:rPr>
            </w:pPr>
            <w:r w:rsidRPr="007434A3">
              <w:rPr>
                <w:rFonts w:ascii="Batang" w:eastAsia="Batang" w:hAnsi="Batang"/>
                <w:b/>
                <w:sz w:val="24"/>
                <w:szCs w:val="24"/>
              </w:rPr>
              <w:t xml:space="preserve">Comparison </w:t>
            </w:r>
          </w:p>
        </w:tc>
        <w:tc>
          <w:tcPr>
            <w:tcW w:w="3672" w:type="dxa"/>
          </w:tcPr>
          <w:p w:rsidR="00E17DF0" w:rsidRPr="007434A3" w:rsidRDefault="00E17DF0" w:rsidP="00B83D65">
            <w:pPr>
              <w:pStyle w:val="NoSpacing"/>
              <w:rPr>
                <w:rFonts w:ascii="Batang" w:eastAsia="Batang" w:hAnsi="Batang"/>
                <w:b/>
                <w:sz w:val="24"/>
                <w:szCs w:val="24"/>
              </w:rPr>
            </w:pPr>
            <w:r w:rsidRPr="007434A3">
              <w:rPr>
                <w:rFonts w:ascii="Batang" w:eastAsia="Batang" w:hAnsi="Batang"/>
                <w:b/>
                <w:sz w:val="24"/>
                <w:szCs w:val="24"/>
              </w:rPr>
              <w:t>Content-Area Reading</w:t>
            </w:r>
          </w:p>
        </w:tc>
        <w:tc>
          <w:tcPr>
            <w:tcW w:w="3672" w:type="dxa"/>
          </w:tcPr>
          <w:p w:rsidR="00E17DF0" w:rsidRPr="007434A3" w:rsidRDefault="00E17DF0" w:rsidP="00B83D65">
            <w:pPr>
              <w:pStyle w:val="NoSpacing"/>
              <w:rPr>
                <w:rFonts w:ascii="Batang" w:eastAsia="Batang" w:hAnsi="Batang"/>
                <w:b/>
                <w:sz w:val="24"/>
                <w:szCs w:val="24"/>
              </w:rPr>
            </w:pPr>
            <w:r w:rsidRPr="007434A3">
              <w:rPr>
                <w:rFonts w:ascii="Batang" w:eastAsia="Batang" w:hAnsi="Batang"/>
                <w:b/>
                <w:sz w:val="24"/>
                <w:szCs w:val="24"/>
              </w:rPr>
              <w:t>Disciplinary Literacy</w:t>
            </w:r>
          </w:p>
        </w:tc>
      </w:tr>
      <w:tr w:rsidR="00E17DF0" w:rsidTr="00E17DF0">
        <w:tc>
          <w:tcPr>
            <w:tcW w:w="3672" w:type="dxa"/>
          </w:tcPr>
          <w:p w:rsidR="00E17DF0" w:rsidRPr="00E16E19" w:rsidRDefault="00E17DF0" w:rsidP="00B83D65">
            <w:pPr>
              <w:pStyle w:val="NoSpacing"/>
              <w:rPr>
                <w:rFonts w:ascii="Batang" w:eastAsia="Batang" w:hAnsi="Batang"/>
                <w:b/>
              </w:rPr>
            </w:pPr>
            <w:r w:rsidRPr="00E16E19">
              <w:rPr>
                <w:rFonts w:ascii="Batang" w:eastAsia="Batang" w:hAnsi="Batang"/>
                <w:b/>
              </w:rPr>
              <w:t>Source</w:t>
            </w:r>
          </w:p>
        </w:tc>
        <w:tc>
          <w:tcPr>
            <w:tcW w:w="3672" w:type="dxa"/>
          </w:tcPr>
          <w:p w:rsidR="002D5560" w:rsidRPr="00046416" w:rsidRDefault="00D92CD0" w:rsidP="002D5560">
            <w:pPr>
              <w:pStyle w:val="NoSpacing"/>
              <w:rPr>
                <w:rFonts w:ascii="Batang" w:eastAsia="Batang" w:hAnsi="Batang"/>
              </w:rPr>
            </w:pPr>
            <w:r>
              <w:rPr>
                <w:rFonts w:ascii="Batang" w:eastAsia="Batang" w:hAnsi="Batang"/>
              </w:rPr>
              <w:t>S</w:t>
            </w:r>
            <w:r w:rsidR="00E17DF0" w:rsidRPr="00046416">
              <w:rPr>
                <w:rFonts w:ascii="Batang" w:eastAsia="Batang" w:hAnsi="Batang"/>
              </w:rPr>
              <w:t xml:space="preserve">ince </w:t>
            </w:r>
            <w:r w:rsidR="00E16E19">
              <w:rPr>
                <w:rFonts w:ascii="Batang" w:eastAsia="Batang" w:hAnsi="Batang"/>
              </w:rPr>
              <w:t xml:space="preserve">the </w:t>
            </w:r>
            <w:r w:rsidR="00E17DF0" w:rsidRPr="00046416">
              <w:rPr>
                <w:rFonts w:ascii="Batang" w:eastAsia="Batang" w:hAnsi="Batang"/>
              </w:rPr>
              <w:t>1920s</w:t>
            </w:r>
            <w:r>
              <w:rPr>
                <w:rFonts w:ascii="Batang" w:eastAsia="Batang" w:hAnsi="Batang"/>
              </w:rPr>
              <w:t xml:space="preserve"> experts have promoted this. It </w:t>
            </w:r>
            <w:r w:rsidR="00E16E19">
              <w:rPr>
                <w:rFonts w:ascii="Batang" w:eastAsia="Batang" w:hAnsi="Batang"/>
              </w:rPr>
              <w:t xml:space="preserve">may already be in </w:t>
            </w:r>
            <w:r>
              <w:rPr>
                <w:rFonts w:ascii="Batang" w:eastAsia="Batang" w:hAnsi="Batang"/>
              </w:rPr>
              <w:t>place will need</w:t>
            </w:r>
            <w:r w:rsidR="002D5560" w:rsidRPr="00046416">
              <w:rPr>
                <w:rFonts w:ascii="Batang" w:eastAsia="Batang" w:hAnsi="Batang"/>
              </w:rPr>
              <w:t xml:space="preserve"> updating and synthesis with</w:t>
            </w:r>
            <w:r w:rsidR="00046416" w:rsidRPr="00046416">
              <w:rPr>
                <w:rFonts w:ascii="Batang" w:eastAsia="Batang" w:hAnsi="Batang"/>
              </w:rPr>
              <w:t xml:space="preserve">in a </w:t>
            </w:r>
            <w:r w:rsidR="002D5560" w:rsidRPr="00046416">
              <w:rPr>
                <w:rFonts w:ascii="Batang" w:eastAsia="Batang" w:hAnsi="Batang"/>
              </w:rPr>
              <w:t xml:space="preserve">disciplinary </w:t>
            </w:r>
            <w:r w:rsidR="00046416" w:rsidRPr="00046416">
              <w:rPr>
                <w:rFonts w:ascii="Batang" w:eastAsia="Batang" w:hAnsi="Batang"/>
              </w:rPr>
              <w:t xml:space="preserve">literacy </w:t>
            </w:r>
            <w:r w:rsidR="002D5560" w:rsidRPr="00046416">
              <w:rPr>
                <w:rFonts w:ascii="Batang" w:eastAsia="Batang" w:hAnsi="Batang"/>
              </w:rPr>
              <w:t>approach</w:t>
            </w:r>
            <w:r w:rsidR="00046416" w:rsidRPr="00046416">
              <w:rPr>
                <w:rFonts w:ascii="Batang" w:eastAsia="Batang" w:hAnsi="Batang"/>
              </w:rPr>
              <w:t>.</w:t>
            </w:r>
          </w:p>
        </w:tc>
        <w:tc>
          <w:tcPr>
            <w:tcW w:w="3672" w:type="dxa"/>
          </w:tcPr>
          <w:p w:rsidR="00E17DF0" w:rsidRPr="00046416" w:rsidRDefault="00D92CD0" w:rsidP="00B83D65">
            <w:pPr>
              <w:pStyle w:val="NoSpacing"/>
              <w:rPr>
                <w:rFonts w:ascii="Batang" w:eastAsia="Batang" w:hAnsi="Batang"/>
              </w:rPr>
            </w:pPr>
            <w:r>
              <w:rPr>
                <w:rFonts w:ascii="Batang" w:eastAsia="Batang" w:hAnsi="Batang"/>
              </w:rPr>
              <w:t>S</w:t>
            </w:r>
            <w:r w:rsidR="00E17DF0" w:rsidRPr="00046416">
              <w:rPr>
                <w:rFonts w:ascii="Batang" w:eastAsia="Batang" w:hAnsi="Batang"/>
              </w:rPr>
              <w:t>ince 1990s</w:t>
            </w:r>
            <w:r>
              <w:rPr>
                <w:rFonts w:ascii="Batang" w:eastAsia="Batang" w:hAnsi="Batang"/>
              </w:rPr>
              <w:t xml:space="preserve"> experts have promoted this</w:t>
            </w:r>
            <w:bookmarkStart w:id="0" w:name="_GoBack"/>
            <w:bookmarkEnd w:id="0"/>
            <w:r w:rsidR="002D5560" w:rsidRPr="00046416">
              <w:rPr>
                <w:rFonts w:ascii="Batang" w:eastAsia="Batang" w:hAnsi="Batang"/>
              </w:rPr>
              <w:t>.  This is the approach or philosophy that has emerged during the Common Core standards development</w:t>
            </w:r>
            <w:r w:rsidR="00046416" w:rsidRPr="00046416">
              <w:rPr>
                <w:rFonts w:ascii="Batang" w:eastAsia="Batang" w:hAnsi="Batang"/>
              </w:rPr>
              <w:t>.</w:t>
            </w:r>
          </w:p>
        </w:tc>
      </w:tr>
      <w:tr w:rsidR="00E17DF0" w:rsidTr="00E17DF0">
        <w:tc>
          <w:tcPr>
            <w:tcW w:w="3672" w:type="dxa"/>
          </w:tcPr>
          <w:p w:rsidR="00E17DF0" w:rsidRPr="00E16E19" w:rsidRDefault="00E17DF0" w:rsidP="00B83D65">
            <w:pPr>
              <w:pStyle w:val="NoSpacing"/>
              <w:rPr>
                <w:rFonts w:ascii="Batang" w:eastAsia="Batang" w:hAnsi="Batang"/>
                <w:b/>
              </w:rPr>
            </w:pPr>
            <w:r w:rsidRPr="00E16E19">
              <w:rPr>
                <w:rFonts w:ascii="Batang" w:eastAsia="Batang" w:hAnsi="Batang"/>
                <w:b/>
              </w:rPr>
              <w:lastRenderedPageBreak/>
              <w:t>Nature of Skills</w:t>
            </w:r>
          </w:p>
        </w:tc>
        <w:tc>
          <w:tcPr>
            <w:tcW w:w="3672" w:type="dxa"/>
          </w:tcPr>
          <w:p w:rsidR="00E17DF0" w:rsidRPr="00046416" w:rsidRDefault="00E17DF0" w:rsidP="00B83D65">
            <w:pPr>
              <w:pStyle w:val="NoSpacing"/>
              <w:rPr>
                <w:rFonts w:ascii="Batang" w:eastAsia="Batang" w:hAnsi="Batang"/>
              </w:rPr>
            </w:pPr>
            <w:r w:rsidRPr="00046416">
              <w:rPr>
                <w:rFonts w:ascii="Batang" w:eastAsia="Batang" w:hAnsi="Batang"/>
              </w:rPr>
              <w:t>Generalizable</w:t>
            </w:r>
          </w:p>
          <w:p w:rsidR="00E17DF0" w:rsidRPr="00046416" w:rsidRDefault="00E17DF0" w:rsidP="00B83D65">
            <w:pPr>
              <w:pStyle w:val="NoSpacing"/>
              <w:rPr>
                <w:rFonts w:ascii="Batang" w:eastAsia="Batang" w:hAnsi="Batang"/>
              </w:rPr>
            </w:pPr>
          </w:p>
          <w:p w:rsidR="00E17DF0" w:rsidRPr="00046416" w:rsidRDefault="005C2935" w:rsidP="00046416">
            <w:pPr>
              <w:pStyle w:val="NoSpacing"/>
              <w:rPr>
                <w:rFonts w:ascii="Batang" w:eastAsia="Batang" w:hAnsi="Batang"/>
              </w:rPr>
            </w:pPr>
            <w:r w:rsidRPr="00046416">
              <w:rPr>
                <w:rFonts w:ascii="Batang" w:eastAsia="Batang" w:hAnsi="Batang"/>
              </w:rPr>
              <w:t xml:space="preserve">For example: </w:t>
            </w:r>
            <w:r w:rsidR="00046416">
              <w:rPr>
                <w:rFonts w:ascii="Batang" w:eastAsia="Batang" w:hAnsi="Batang"/>
              </w:rPr>
              <w:t xml:space="preserve">Strategies often in use today but placement needs to be rethought. </w:t>
            </w:r>
            <w:r w:rsidRPr="00046416">
              <w:rPr>
                <w:rFonts w:ascii="Batang" w:eastAsia="Batang" w:hAnsi="Batang"/>
              </w:rPr>
              <w:t xml:space="preserve">KWL, SQ3R, word maps, Frayer Model, 3-Level Guides, DRTA,  </w:t>
            </w:r>
            <w:r w:rsidR="005A3581" w:rsidRPr="00046416">
              <w:rPr>
                <w:rFonts w:ascii="Batang" w:eastAsia="Batang" w:hAnsi="Batang"/>
              </w:rPr>
              <w:t>morphological</w:t>
            </w:r>
            <w:r w:rsidRPr="00046416">
              <w:rPr>
                <w:rFonts w:ascii="Batang" w:eastAsia="Batang" w:hAnsi="Batang"/>
              </w:rPr>
              <w:t xml:space="preserve"> analysis, summarization, previewing, brainstorming, note talking, QAR, and reciprocal teaching.  </w:t>
            </w:r>
            <w:r w:rsidR="000D07AD" w:rsidRPr="00046416">
              <w:rPr>
                <w:rFonts w:ascii="Batang" w:eastAsia="Batang" w:hAnsi="Batang"/>
              </w:rPr>
              <w:t>Realizing Illinois is a</w:t>
            </w:r>
            <w:r w:rsidRPr="00046416">
              <w:rPr>
                <w:rFonts w:ascii="Batang" w:eastAsia="Batang" w:hAnsi="Batang"/>
              </w:rPr>
              <w:t xml:space="preserve"> compiled list of these</w:t>
            </w:r>
            <w:r w:rsidR="00046416">
              <w:rPr>
                <w:rFonts w:ascii="Batang" w:eastAsia="Batang" w:hAnsi="Batang"/>
              </w:rPr>
              <w:t>,</w:t>
            </w:r>
            <w:r w:rsidRPr="00046416">
              <w:rPr>
                <w:rFonts w:ascii="Batang" w:eastAsia="Batang" w:hAnsi="Batang"/>
              </w:rPr>
              <w:t xml:space="preserve"> and all researched base</w:t>
            </w:r>
            <w:r w:rsidR="000D07AD" w:rsidRPr="00046416">
              <w:rPr>
                <w:rFonts w:ascii="Batang" w:eastAsia="Batang" w:hAnsi="Batang"/>
              </w:rPr>
              <w:t>d strategies</w:t>
            </w:r>
            <w:r w:rsidR="00046416">
              <w:rPr>
                <w:rFonts w:ascii="Batang" w:eastAsia="Batang" w:hAnsi="Batang"/>
              </w:rPr>
              <w:t xml:space="preserve">, </w:t>
            </w:r>
            <w:r w:rsidR="000D07AD" w:rsidRPr="00046416">
              <w:rPr>
                <w:rFonts w:ascii="Batang" w:eastAsia="Batang" w:hAnsi="Batang"/>
              </w:rPr>
              <w:t>already attached</w:t>
            </w:r>
            <w:r w:rsidR="003305D4" w:rsidRPr="00046416">
              <w:rPr>
                <w:rFonts w:ascii="Batang" w:eastAsia="Batang" w:hAnsi="Batang"/>
              </w:rPr>
              <w:t xml:space="preserve"> in </w:t>
            </w:r>
            <w:r w:rsidR="000D07AD" w:rsidRPr="00046416">
              <w:rPr>
                <w:rFonts w:ascii="Batang" w:eastAsia="Batang" w:hAnsi="Batang"/>
              </w:rPr>
              <w:t xml:space="preserve">all </w:t>
            </w:r>
            <w:r w:rsidR="003305D4" w:rsidRPr="00046416">
              <w:rPr>
                <w:rFonts w:ascii="Batang" w:eastAsia="Batang" w:hAnsi="Batang"/>
              </w:rPr>
              <w:t>Concept Englis</w:t>
            </w:r>
            <w:r w:rsidRPr="00046416">
              <w:rPr>
                <w:rFonts w:ascii="Batang" w:eastAsia="Batang" w:hAnsi="Batang"/>
              </w:rPr>
              <w:t>h Curriculum and as a PDF here.</w:t>
            </w:r>
            <w:r w:rsidR="00797AC6" w:rsidRPr="00046416">
              <w:rPr>
                <w:rFonts w:ascii="Batang" w:eastAsia="Batang" w:hAnsi="Batang"/>
              </w:rPr>
              <w:t xml:space="preserve">  </w:t>
            </w:r>
          </w:p>
        </w:tc>
        <w:tc>
          <w:tcPr>
            <w:tcW w:w="3672" w:type="dxa"/>
          </w:tcPr>
          <w:p w:rsidR="00E17DF0" w:rsidRPr="00046416" w:rsidRDefault="00E17DF0" w:rsidP="00B83D65">
            <w:pPr>
              <w:pStyle w:val="NoSpacing"/>
              <w:rPr>
                <w:rFonts w:ascii="Batang" w:eastAsia="Batang" w:hAnsi="Batang"/>
              </w:rPr>
            </w:pPr>
            <w:r w:rsidRPr="00046416">
              <w:rPr>
                <w:rFonts w:ascii="Batang" w:eastAsia="Batang" w:hAnsi="Batang"/>
              </w:rPr>
              <w:t>Specialized</w:t>
            </w:r>
          </w:p>
          <w:p w:rsidR="007434A3" w:rsidRPr="00046416" w:rsidRDefault="007434A3" w:rsidP="00B83D65">
            <w:pPr>
              <w:pStyle w:val="NoSpacing"/>
              <w:rPr>
                <w:rFonts w:ascii="Batang" w:eastAsia="Batang" w:hAnsi="Batang"/>
              </w:rPr>
            </w:pPr>
          </w:p>
          <w:p w:rsidR="007434A3" w:rsidRPr="00046416" w:rsidRDefault="007434A3" w:rsidP="00B83D65">
            <w:pPr>
              <w:pStyle w:val="NoSpacing"/>
              <w:rPr>
                <w:rFonts w:ascii="Batang" w:eastAsia="Batang" w:hAnsi="Batang"/>
              </w:rPr>
            </w:pPr>
            <w:r w:rsidRPr="00046416">
              <w:rPr>
                <w:rFonts w:ascii="Batang" w:eastAsia="Batang" w:hAnsi="Batang"/>
              </w:rPr>
              <w:t>For example:  Consider the learning demands of a specific subject matter (e.g.</w:t>
            </w:r>
            <w:r w:rsidR="00046416">
              <w:rPr>
                <w:rFonts w:ascii="Batang" w:eastAsia="Batang" w:hAnsi="Batang"/>
              </w:rPr>
              <w:t>, P</w:t>
            </w:r>
            <w:r w:rsidRPr="00046416">
              <w:rPr>
                <w:rFonts w:ascii="Batang" w:eastAsia="Batang" w:hAnsi="Batang"/>
              </w:rPr>
              <w:t xml:space="preserve">lace the document/text information in its place alongside other concepts, historical periods, </w:t>
            </w:r>
            <w:r w:rsidR="00046416">
              <w:rPr>
                <w:rFonts w:ascii="Batang" w:eastAsia="Batang" w:hAnsi="Batang"/>
              </w:rPr>
              <w:t xml:space="preserve">Science </w:t>
            </w:r>
            <w:r w:rsidRPr="00046416">
              <w:rPr>
                <w:rFonts w:ascii="Batang" w:eastAsia="Batang" w:hAnsi="Batang"/>
              </w:rPr>
              <w:t xml:space="preserve">or </w:t>
            </w:r>
            <w:r w:rsidR="00046416">
              <w:rPr>
                <w:rFonts w:ascii="Batang" w:eastAsia="Batang" w:hAnsi="Batang"/>
              </w:rPr>
              <w:t xml:space="preserve">Math concepts, or its development in time and </w:t>
            </w:r>
            <w:r w:rsidRPr="00046416">
              <w:rPr>
                <w:rFonts w:ascii="Batang" w:eastAsia="Batang" w:hAnsi="Batang"/>
              </w:rPr>
              <w:t>place.</w:t>
            </w:r>
          </w:p>
        </w:tc>
      </w:tr>
      <w:tr w:rsidR="00E17DF0" w:rsidTr="00E17DF0">
        <w:tc>
          <w:tcPr>
            <w:tcW w:w="3672" w:type="dxa"/>
          </w:tcPr>
          <w:p w:rsidR="00E17DF0" w:rsidRPr="00E16E19" w:rsidRDefault="007434A3" w:rsidP="00B83D65">
            <w:pPr>
              <w:pStyle w:val="NoSpacing"/>
              <w:rPr>
                <w:rFonts w:ascii="Batang" w:eastAsia="Batang" w:hAnsi="Batang"/>
                <w:b/>
              </w:rPr>
            </w:pPr>
            <w:r w:rsidRPr="00E16E19">
              <w:rPr>
                <w:rFonts w:ascii="Batang" w:eastAsia="Batang" w:hAnsi="Batang"/>
                <w:b/>
              </w:rPr>
              <w:t>Focus</w:t>
            </w:r>
          </w:p>
        </w:tc>
        <w:tc>
          <w:tcPr>
            <w:tcW w:w="3672" w:type="dxa"/>
          </w:tcPr>
          <w:p w:rsidR="00E17DF0" w:rsidRPr="00046416" w:rsidRDefault="007434A3" w:rsidP="000D07AD">
            <w:pPr>
              <w:pStyle w:val="NoSpacing"/>
              <w:rPr>
                <w:rFonts w:ascii="Batang" w:eastAsia="Batang" w:hAnsi="Batang"/>
              </w:rPr>
            </w:pPr>
            <w:r w:rsidRPr="00046416">
              <w:rPr>
                <w:rFonts w:ascii="Batang" w:eastAsia="Batang" w:hAnsi="Batang"/>
              </w:rPr>
              <w:t xml:space="preserve">Use of reading and writing to study/learn.   </w:t>
            </w:r>
            <w:r w:rsidR="000D07AD" w:rsidRPr="00046416">
              <w:rPr>
                <w:rFonts w:ascii="Batang" w:eastAsia="Batang" w:hAnsi="Batang"/>
              </w:rPr>
              <w:t>This tends to be about p</w:t>
            </w:r>
            <w:r w:rsidRPr="00046416">
              <w:rPr>
                <w:rFonts w:ascii="Batang" w:eastAsia="Batang" w:hAnsi="Batang"/>
              </w:rPr>
              <w:t>rocess</w:t>
            </w:r>
            <w:r w:rsidR="000D07AD" w:rsidRPr="00046416">
              <w:rPr>
                <w:rFonts w:ascii="Batang" w:eastAsia="Batang" w:hAnsi="Batang"/>
              </w:rPr>
              <w:t xml:space="preserve"> but on the individual level.</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How literacy is used to make meaning within a discipline</w:t>
            </w:r>
            <w:r w:rsidR="000D07AD" w:rsidRPr="00046416">
              <w:rPr>
                <w:rFonts w:ascii="Batang" w:eastAsia="Batang" w:hAnsi="Batang"/>
              </w:rPr>
              <w:t xml:space="preserve">. This is also about process but specifically how </w:t>
            </w:r>
            <w:r w:rsidR="004D2085" w:rsidRPr="00046416">
              <w:rPr>
                <w:rFonts w:ascii="Batang" w:eastAsia="Batang" w:hAnsi="Batang"/>
              </w:rPr>
              <w:t>professionals in the field use literacy skills to make meaning.</w:t>
            </w:r>
          </w:p>
        </w:tc>
      </w:tr>
      <w:tr w:rsidR="00E17DF0" w:rsidTr="00E17DF0">
        <w:tc>
          <w:tcPr>
            <w:tcW w:w="3672" w:type="dxa"/>
          </w:tcPr>
          <w:p w:rsidR="00E17DF0" w:rsidRPr="00E16E19" w:rsidRDefault="007434A3" w:rsidP="00B83D65">
            <w:pPr>
              <w:pStyle w:val="NoSpacing"/>
              <w:rPr>
                <w:rFonts w:ascii="Batang" w:eastAsia="Batang" w:hAnsi="Batang"/>
                <w:b/>
              </w:rPr>
            </w:pPr>
            <w:r w:rsidRPr="00E16E19">
              <w:rPr>
                <w:rFonts w:ascii="Batang" w:eastAsia="Batang" w:hAnsi="Batang"/>
                <w:b/>
              </w:rPr>
              <w:t>Students</w:t>
            </w:r>
          </w:p>
        </w:tc>
        <w:tc>
          <w:tcPr>
            <w:tcW w:w="3672" w:type="dxa"/>
          </w:tcPr>
          <w:p w:rsidR="00E17DF0" w:rsidRPr="00046416" w:rsidRDefault="007434A3" w:rsidP="00046416">
            <w:pPr>
              <w:pStyle w:val="NoSpacing"/>
              <w:rPr>
                <w:rFonts w:ascii="Batang" w:eastAsia="Batang" w:hAnsi="Batang"/>
              </w:rPr>
            </w:pPr>
            <w:r w:rsidRPr="00046416">
              <w:rPr>
                <w:rFonts w:ascii="Batang" w:eastAsia="Batang" w:hAnsi="Batang"/>
              </w:rPr>
              <w:t>Remedial (or whole dist</w:t>
            </w:r>
            <w:r w:rsidR="00046416">
              <w:rPr>
                <w:rFonts w:ascii="Batang" w:eastAsia="Batang" w:hAnsi="Batang"/>
              </w:rPr>
              <w:t xml:space="preserve">ribution) This the context within which schools should address </w:t>
            </w:r>
            <w:r w:rsidR="000D07AD" w:rsidRPr="00046416">
              <w:rPr>
                <w:rFonts w:ascii="Batang" w:eastAsia="Batang" w:hAnsi="Batang"/>
              </w:rPr>
              <w:t xml:space="preserve">RTI </w:t>
            </w:r>
            <w:r w:rsidR="00046416">
              <w:rPr>
                <w:rFonts w:ascii="Batang" w:eastAsia="Batang" w:hAnsi="Batang"/>
              </w:rPr>
              <w:t>interventions. Tier 2 and 3 concerns will be well served by a Disciplinary Literacy approach.</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Whole distribution</w:t>
            </w:r>
          </w:p>
        </w:tc>
      </w:tr>
      <w:tr w:rsidR="00E17DF0" w:rsidTr="00E17DF0">
        <w:tc>
          <w:tcPr>
            <w:tcW w:w="3672" w:type="dxa"/>
          </w:tcPr>
          <w:p w:rsidR="00E17DF0" w:rsidRPr="00E16E19" w:rsidRDefault="007434A3" w:rsidP="00B83D65">
            <w:pPr>
              <w:pStyle w:val="NoSpacing"/>
              <w:rPr>
                <w:rFonts w:ascii="Batang" w:eastAsia="Batang" w:hAnsi="Batang"/>
                <w:b/>
              </w:rPr>
            </w:pPr>
            <w:r w:rsidRPr="00E16E19">
              <w:rPr>
                <w:rFonts w:ascii="Batang" w:eastAsia="Batang" w:hAnsi="Batang"/>
                <w:b/>
              </w:rPr>
              <w:t>Texts</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Often encourages use of literary texts</w:t>
            </w:r>
            <w:r w:rsidR="00797AC6" w:rsidRPr="00046416">
              <w:rPr>
                <w:rFonts w:ascii="Batang" w:eastAsia="Batang" w:hAnsi="Batang"/>
              </w:rPr>
              <w:t xml:space="preserve"> – most schools, since reading is often taught most in ELA focus on literary texts which have their own text features. CCSS is asking this to change</w:t>
            </w:r>
            <w:r w:rsidR="00046416">
              <w:rPr>
                <w:rFonts w:ascii="Batang" w:eastAsia="Batang" w:hAnsi="Batang"/>
              </w:rPr>
              <w:t>.</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Only focuses on disciplinary text</w:t>
            </w:r>
            <w:r w:rsidR="00797AC6" w:rsidRPr="00046416">
              <w:rPr>
                <w:rFonts w:ascii="Batang" w:eastAsia="Batang" w:hAnsi="Batang"/>
              </w:rPr>
              <w:t xml:space="preserve"> – meaning that content courses focus on the text types, structures, and features unique to their discipline.</w:t>
            </w:r>
          </w:p>
        </w:tc>
      </w:tr>
      <w:tr w:rsidR="00E17DF0" w:rsidTr="00E17DF0">
        <w:tc>
          <w:tcPr>
            <w:tcW w:w="3672" w:type="dxa"/>
          </w:tcPr>
          <w:p w:rsidR="00E17DF0" w:rsidRPr="00E16E19" w:rsidRDefault="007434A3" w:rsidP="00B83D65">
            <w:pPr>
              <w:pStyle w:val="NoSpacing"/>
              <w:rPr>
                <w:rFonts w:ascii="Batang" w:eastAsia="Batang" w:hAnsi="Batang"/>
                <w:b/>
              </w:rPr>
            </w:pPr>
            <w:r w:rsidRPr="00E16E19">
              <w:rPr>
                <w:rFonts w:ascii="Batang" w:eastAsia="Batang" w:hAnsi="Batang"/>
                <w:b/>
              </w:rPr>
              <w:t>Role of graphics</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Taught more generally</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 xml:space="preserve">Specific to the discipline </w:t>
            </w:r>
          </w:p>
        </w:tc>
      </w:tr>
    </w:tbl>
    <w:p w:rsidR="005C2935" w:rsidRPr="00797AC6" w:rsidRDefault="00797AC6" w:rsidP="00B83D65">
      <w:pPr>
        <w:pStyle w:val="NoSpacing"/>
        <w:rPr>
          <w:rFonts w:ascii="Batang" w:eastAsia="Batang" w:hAnsi="Batang"/>
          <w:b/>
          <w:sz w:val="24"/>
          <w:szCs w:val="24"/>
        </w:rPr>
      </w:pPr>
      <w:r w:rsidRPr="00797AC6">
        <w:rPr>
          <w:rFonts w:ascii="Batang" w:eastAsia="Batang" w:hAnsi="Batang"/>
          <w:b/>
          <w:sz w:val="24"/>
          <w:szCs w:val="24"/>
        </w:rPr>
        <w:lastRenderedPageBreak/>
        <w:t xml:space="preserve">III. Attachments </w:t>
      </w:r>
    </w:p>
    <w:p w:rsidR="00797AC6" w:rsidRPr="00AE589F" w:rsidRDefault="00797AC6" w:rsidP="00B83D65">
      <w:pPr>
        <w:pStyle w:val="NoSpacing"/>
        <w:rPr>
          <w:rFonts w:ascii="Batang" w:eastAsia="Batang" w:hAnsi="Batang"/>
          <w:sz w:val="16"/>
          <w:szCs w:val="16"/>
        </w:rPr>
      </w:pPr>
    </w:p>
    <w:p w:rsidR="005C2935" w:rsidRDefault="00AE589F" w:rsidP="00797AC6">
      <w:pPr>
        <w:pStyle w:val="NoSpacing"/>
        <w:numPr>
          <w:ilvl w:val="0"/>
          <w:numId w:val="8"/>
        </w:numPr>
        <w:rPr>
          <w:rFonts w:ascii="Batang" w:eastAsia="Batang" w:hAnsi="Batang"/>
          <w:b/>
          <w:sz w:val="24"/>
          <w:szCs w:val="24"/>
        </w:rPr>
      </w:pPr>
      <w:r>
        <w:rPr>
          <w:rFonts w:ascii="Batang" w:eastAsia="Batang" w:hAnsi="Batang"/>
          <w:b/>
          <w:sz w:val="24"/>
          <w:szCs w:val="24"/>
        </w:rPr>
        <w:t>“</w:t>
      </w:r>
      <w:r w:rsidR="003305D4">
        <w:rPr>
          <w:rFonts w:ascii="Batang" w:eastAsia="Batang" w:hAnsi="Batang"/>
          <w:b/>
          <w:sz w:val="24"/>
          <w:szCs w:val="24"/>
        </w:rPr>
        <w:t>Disciplinary Literacy Overview of Suggestions by Content</w:t>
      </w:r>
      <w:r>
        <w:rPr>
          <w:rFonts w:ascii="Batang" w:eastAsia="Batang" w:hAnsi="Batang"/>
          <w:b/>
          <w:sz w:val="24"/>
          <w:szCs w:val="24"/>
        </w:rPr>
        <w:t xml:space="preserve"> Area”</w:t>
      </w:r>
      <w:r w:rsidR="00797AC6">
        <w:rPr>
          <w:rFonts w:ascii="Batang" w:eastAsia="Batang" w:hAnsi="Batang"/>
          <w:b/>
          <w:sz w:val="24"/>
          <w:szCs w:val="24"/>
        </w:rPr>
        <w:t xml:space="preserve"> (attachment #1</w:t>
      </w:r>
      <w:r w:rsidR="005C2935">
        <w:rPr>
          <w:rFonts w:ascii="Batang" w:eastAsia="Batang" w:hAnsi="Batang"/>
          <w:b/>
          <w:sz w:val="24"/>
          <w:szCs w:val="24"/>
        </w:rPr>
        <w:t>)</w:t>
      </w:r>
      <w:r w:rsidR="003305D4">
        <w:rPr>
          <w:rFonts w:ascii="Batang" w:eastAsia="Batang" w:hAnsi="Batang"/>
          <w:b/>
          <w:sz w:val="24"/>
          <w:szCs w:val="24"/>
        </w:rPr>
        <w:t xml:space="preserve"> – will be referenced in the snapshots that follow.</w:t>
      </w:r>
    </w:p>
    <w:p w:rsidR="005A3581" w:rsidRPr="00AE589F" w:rsidRDefault="005A3581" w:rsidP="00B83D65">
      <w:pPr>
        <w:pStyle w:val="NoSpacing"/>
        <w:rPr>
          <w:rFonts w:ascii="Batang" w:eastAsia="Batang" w:hAnsi="Batang"/>
          <w:b/>
          <w:sz w:val="16"/>
          <w:szCs w:val="16"/>
        </w:rPr>
      </w:pPr>
    </w:p>
    <w:p w:rsidR="005C2935" w:rsidRPr="004D2085" w:rsidRDefault="00AE589F" w:rsidP="00B83D65">
      <w:pPr>
        <w:pStyle w:val="NoSpacing"/>
        <w:numPr>
          <w:ilvl w:val="0"/>
          <w:numId w:val="8"/>
        </w:numPr>
        <w:rPr>
          <w:rFonts w:ascii="Batang" w:eastAsia="Batang" w:hAnsi="Batang"/>
          <w:b/>
          <w:sz w:val="24"/>
          <w:szCs w:val="24"/>
        </w:rPr>
      </w:pPr>
      <w:r>
        <w:rPr>
          <w:rFonts w:ascii="Batang" w:eastAsia="Batang" w:hAnsi="Batang"/>
          <w:b/>
          <w:sz w:val="24"/>
          <w:szCs w:val="24"/>
        </w:rPr>
        <w:t>“</w:t>
      </w:r>
      <w:r w:rsidR="005A3581">
        <w:rPr>
          <w:rFonts w:ascii="Batang" w:eastAsia="Batang" w:hAnsi="Batang"/>
          <w:b/>
          <w:sz w:val="24"/>
          <w:szCs w:val="24"/>
        </w:rPr>
        <w:t>Realizing Illinois</w:t>
      </w:r>
      <w:r>
        <w:rPr>
          <w:rFonts w:ascii="Batang" w:eastAsia="Batang" w:hAnsi="Batang"/>
          <w:b/>
          <w:sz w:val="24"/>
          <w:szCs w:val="24"/>
        </w:rPr>
        <w:t>”</w:t>
      </w:r>
      <w:r w:rsidR="005A3581">
        <w:rPr>
          <w:rFonts w:ascii="Batang" w:eastAsia="Batang" w:hAnsi="Batang"/>
          <w:b/>
          <w:sz w:val="24"/>
          <w:szCs w:val="24"/>
        </w:rPr>
        <w:t xml:space="preserve"> – a synthesized document of Reading for Information strategies</w:t>
      </w:r>
      <w:r w:rsidR="00797AC6">
        <w:rPr>
          <w:rFonts w:ascii="Batang" w:eastAsia="Batang" w:hAnsi="Batang"/>
          <w:b/>
          <w:sz w:val="24"/>
          <w:szCs w:val="24"/>
        </w:rPr>
        <w:t xml:space="preserve"> (attachment #2) culled from all experts into one handy document aligned </w:t>
      </w:r>
      <w:r w:rsidR="004D2085">
        <w:rPr>
          <w:rFonts w:ascii="Batang" w:eastAsia="Batang" w:hAnsi="Batang"/>
          <w:b/>
          <w:sz w:val="24"/>
          <w:szCs w:val="24"/>
        </w:rPr>
        <w:t>with</w:t>
      </w:r>
      <w:r w:rsidR="005A3581">
        <w:rPr>
          <w:rFonts w:ascii="Batang" w:eastAsia="Batang" w:hAnsi="Batang"/>
          <w:b/>
          <w:sz w:val="24"/>
          <w:szCs w:val="24"/>
        </w:rPr>
        <w:t xml:space="preserve"> Common Core standards</w:t>
      </w:r>
    </w:p>
    <w:p w:rsidR="00797AC6" w:rsidRPr="00AE589F" w:rsidRDefault="00797AC6" w:rsidP="00B83D65">
      <w:pPr>
        <w:pStyle w:val="NoSpacing"/>
        <w:rPr>
          <w:rFonts w:ascii="Batang" w:eastAsia="Batang" w:hAnsi="Batang"/>
          <w:b/>
          <w:sz w:val="16"/>
          <w:szCs w:val="16"/>
        </w:rPr>
      </w:pPr>
    </w:p>
    <w:p w:rsidR="005C2935" w:rsidRDefault="00797AC6" w:rsidP="00B83D65">
      <w:pPr>
        <w:pStyle w:val="NoSpacing"/>
        <w:rPr>
          <w:rFonts w:ascii="Batang" w:eastAsia="Batang" w:hAnsi="Batang"/>
          <w:b/>
          <w:sz w:val="24"/>
          <w:szCs w:val="24"/>
        </w:rPr>
      </w:pPr>
      <w:r>
        <w:rPr>
          <w:rFonts w:ascii="Batang" w:eastAsia="Batang" w:hAnsi="Batang"/>
          <w:b/>
          <w:sz w:val="24"/>
          <w:szCs w:val="24"/>
        </w:rPr>
        <w:t xml:space="preserve">IV. </w:t>
      </w:r>
      <w:r w:rsidR="005C2935">
        <w:rPr>
          <w:rFonts w:ascii="Batang" w:eastAsia="Batang" w:hAnsi="Batang"/>
          <w:b/>
          <w:sz w:val="24"/>
          <w:szCs w:val="24"/>
        </w:rPr>
        <w:t>Snapshots of Disciplinary Literacy</w:t>
      </w:r>
      <w:r>
        <w:rPr>
          <w:rFonts w:ascii="Batang" w:eastAsia="Batang" w:hAnsi="Batang"/>
          <w:b/>
          <w:sz w:val="24"/>
          <w:szCs w:val="24"/>
        </w:rPr>
        <w:t xml:space="preserve"> in action…</w:t>
      </w:r>
    </w:p>
    <w:p w:rsidR="005C2935" w:rsidRPr="00AE589F" w:rsidRDefault="005C2935" w:rsidP="00B83D65">
      <w:pPr>
        <w:pStyle w:val="NoSpacing"/>
        <w:rPr>
          <w:rFonts w:ascii="Batang" w:eastAsia="Batang" w:hAnsi="Batang"/>
          <w:b/>
          <w:sz w:val="16"/>
          <w:szCs w:val="16"/>
        </w:rPr>
      </w:pPr>
    </w:p>
    <w:tbl>
      <w:tblPr>
        <w:tblStyle w:val="TableGrid"/>
        <w:tblW w:w="0" w:type="auto"/>
        <w:tblLook w:val="04A0" w:firstRow="1" w:lastRow="0" w:firstColumn="1" w:lastColumn="0" w:noHBand="0" w:noVBand="1"/>
      </w:tblPr>
      <w:tblGrid>
        <w:gridCol w:w="9576"/>
      </w:tblGrid>
      <w:tr w:rsidR="007434A3" w:rsidTr="007434A3">
        <w:tc>
          <w:tcPr>
            <w:tcW w:w="11016" w:type="dxa"/>
          </w:tcPr>
          <w:p w:rsidR="007434A3" w:rsidRPr="00D75789" w:rsidRDefault="0004642E" w:rsidP="00B83D65">
            <w:pPr>
              <w:pStyle w:val="NoSpacing"/>
              <w:rPr>
                <w:rFonts w:ascii="Batang" w:eastAsia="Batang" w:hAnsi="Batang"/>
                <w:b/>
                <w:sz w:val="24"/>
                <w:szCs w:val="24"/>
              </w:rPr>
            </w:pPr>
            <w:r w:rsidRPr="00D75789">
              <w:rPr>
                <w:rFonts w:ascii="Batang" w:eastAsia="Batang" w:hAnsi="Batang"/>
                <w:b/>
                <w:sz w:val="24"/>
                <w:szCs w:val="24"/>
              </w:rPr>
              <w:t>When visiting a K-5 grade classroom with a Disciplinary Literacy approach</w:t>
            </w:r>
            <w:r w:rsidR="00797AC6">
              <w:rPr>
                <w:rFonts w:ascii="Batang" w:eastAsia="Batang" w:hAnsi="Batang"/>
                <w:b/>
                <w:sz w:val="24"/>
                <w:szCs w:val="24"/>
              </w:rPr>
              <w:t xml:space="preserve"> (based on what is outlined in attachment #1)</w:t>
            </w:r>
            <w:r w:rsidRPr="00D75789">
              <w:rPr>
                <w:rFonts w:ascii="Batang" w:eastAsia="Batang" w:hAnsi="Batang"/>
                <w:b/>
                <w:sz w:val="24"/>
                <w:szCs w:val="24"/>
              </w:rPr>
              <w:t>,</w:t>
            </w:r>
          </w:p>
          <w:p w:rsidR="0004642E" w:rsidRPr="00D75789" w:rsidRDefault="00046416" w:rsidP="00B83D65">
            <w:pPr>
              <w:pStyle w:val="NoSpacing"/>
              <w:rPr>
                <w:rFonts w:ascii="Batang" w:eastAsia="Batang" w:hAnsi="Batang"/>
                <w:b/>
                <w:sz w:val="24"/>
                <w:szCs w:val="24"/>
              </w:rPr>
            </w:pPr>
            <w:r>
              <w:rPr>
                <w:rFonts w:ascii="Batang" w:eastAsia="Batang" w:hAnsi="Batang"/>
                <w:b/>
                <w:sz w:val="24"/>
                <w:szCs w:val="24"/>
              </w:rPr>
              <w:t>You would see...</w:t>
            </w:r>
          </w:p>
          <w:p w:rsidR="0004642E" w:rsidRPr="00046416" w:rsidRDefault="0004642E" w:rsidP="0004642E">
            <w:pPr>
              <w:pStyle w:val="NoSpacing"/>
              <w:numPr>
                <w:ilvl w:val="0"/>
                <w:numId w:val="1"/>
              </w:numPr>
              <w:rPr>
                <w:rFonts w:ascii="Batang" w:eastAsia="Batang" w:hAnsi="Batang"/>
              </w:rPr>
            </w:pPr>
            <w:r w:rsidRPr="00046416">
              <w:rPr>
                <w:rFonts w:ascii="Batang" w:eastAsia="Batang" w:hAnsi="Batang"/>
              </w:rPr>
              <w:t>Time spent with informational texts</w:t>
            </w:r>
          </w:p>
          <w:p w:rsidR="0004642E" w:rsidRPr="00046416" w:rsidRDefault="0004642E" w:rsidP="0004642E">
            <w:pPr>
              <w:pStyle w:val="NoSpacing"/>
              <w:numPr>
                <w:ilvl w:val="0"/>
                <w:numId w:val="1"/>
              </w:numPr>
              <w:rPr>
                <w:rFonts w:ascii="Batang" w:eastAsia="Batang" w:hAnsi="Batang"/>
              </w:rPr>
            </w:pPr>
            <w:r w:rsidRPr="00046416">
              <w:rPr>
                <w:rFonts w:ascii="Batang" w:eastAsia="Batang" w:hAnsi="Batang"/>
              </w:rPr>
              <w:t xml:space="preserve">A classroom filled with books on topics </w:t>
            </w:r>
            <w:r w:rsidR="003305D4" w:rsidRPr="00046416">
              <w:rPr>
                <w:rFonts w:ascii="Batang" w:eastAsia="Batang" w:hAnsi="Batang"/>
              </w:rPr>
              <w:t>about insects, weather, energy, reptiles, the Civil War, geography, sports, and other topics that interest elementary grade children.</w:t>
            </w:r>
          </w:p>
          <w:p w:rsidR="003305D4" w:rsidRDefault="003305D4" w:rsidP="0004642E">
            <w:pPr>
              <w:pStyle w:val="NoSpacing"/>
              <w:numPr>
                <w:ilvl w:val="0"/>
                <w:numId w:val="1"/>
              </w:numPr>
              <w:rPr>
                <w:rFonts w:ascii="Batang" w:eastAsia="Batang" w:hAnsi="Batang"/>
                <w:sz w:val="24"/>
                <w:szCs w:val="24"/>
              </w:rPr>
            </w:pPr>
            <w:r w:rsidRPr="00046416">
              <w:rPr>
                <w:rFonts w:ascii="Batang" w:eastAsia="Batang" w:hAnsi="Batang"/>
              </w:rPr>
              <w:t>The use of thematically-paired story and informational text or several informational</w:t>
            </w:r>
            <w:r>
              <w:rPr>
                <w:rFonts w:ascii="Batang" w:eastAsia="Batang" w:hAnsi="Batang"/>
                <w:sz w:val="24"/>
                <w:szCs w:val="24"/>
              </w:rPr>
              <w:t xml:space="preserve"> texts </w:t>
            </w:r>
            <w:r w:rsidRPr="00046416">
              <w:rPr>
                <w:rFonts w:ascii="Batang" w:eastAsia="Batang" w:hAnsi="Batang"/>
              </w:rPr>
              <w:t>grouped in a thematic unit as outlined in the curriculum.</w:t>
            </w:r>
          </w:p>
          <w:p w:rsidR="003305D4" w:rsidRPr="000D07AD" w:rsidRDefault="003305D4" w:rsidP="0004642E">
            <w:pPr>
              <w:pStyle w:val="NoSpacing"/>
              <w:numPr>
                <w:ilvl w:val="0"/>
                <w:numId w:val="1"/>
              </w:numPr>
              <w:rPr>
                <w:rFonts w:ascii="Batang" w:eastAsia="Batang" w:hAnsi="Batang"/>
                <w:sz w:val="16"/>
                <w:szCs w:val="16"/>
              </w:rPr>
            </w:pPr>
            <w:r w:rsidRPr="00046416">
              <w:rPr>
                <w:rFonts w:ascii="Batang" w:eastAsia="Batang" w:hAnsi="Batang"/>
              </w:rPr>
              <w:t>Graphic organizers related to informational texts and topics</w:t>
            </w:r>
            <w:r>
              <w:rPr>
                <w:rFonts w:ascii="Batang" w:eastAsia="Batang" w:hAnsi="Batang"/>
                <w:sz w:val="24"/>
                <w:szCs w:val="24"/>
              </w:rPr>
              <w:t xml:space="preserve"> (</w:t>
            </w:r>
            <w:r w:rsidRPr="000D07AD">
              <w:rPr>
                <w:rFonts w:ascii="Batang" w:eastAsia="Batang" w:hAnsi="Batang"/>
                <w:sz w:val="16"/>
                <w:szCs w:val="16"/>
              </w:rPr>
              <w:t>e.g. K-W-L, Venn Diagrams, Semantic Maps and all detailed in the PDF called Realizing Illinois)</w:t>
            </w:r>
          </w:p>
          <w:p w:rsidR="00444448" w:rsidRPr="000D07AD" w:rsidRDefault="003305D4" w:rsidP="00444448">
            <w:pPr>
              <w:pStyle w:val="ListParagraph"/>
              <w:numPr>
                <w:ilvl w:val="0"/>
                <w:numId w:val="1"/>
              </w:numPr>
              <w:rPr>
                <w:rFonts w:ascii="Batang" w:eastAsia="Batang" w:hAnsi="Batang"/>
                <w:sz w:val="16"/>
                <w:szCs w:val="16"/>
              </w:rPr>
            </w:pPr>
            <w:r w:rsidRPr="00046416">
              <w:rPr>
                <w:rFonts w:ascii="Batang" w:eastAsia="Batang" w:hAnsi="Batang"/>
              </w:rPr>
              <w:t>Explicit comprehension strategy instructions</w:t>
            </w:r>
            <w:r w:rsidR="004C22E4" w:rsidRPr="00444448">
              <w:rPr>
                <w:rFonts w:ascii="Batang" w:eastAsia="Batang" w:hAnsi="Batang"/>
                <w:sz w:val="24"/>
                <w:szCs w:val="24"/>
              </w:rPr>
              <w:t xml:space="preserve"> </w:t>
            </w:r>
            <w:r w:rsidR="00444448" w:rsidRPr="000D07AD">
              <w:rPr>
                <w:rFonts w:ascii="Batang" w:eastAsia="Batang" w:hAnsi="Batang"/>
                <w:sz w:val="16"/>
                <w:szCs w:val="16"/>
              </w:rPr>
              <w:t>(See Realizing Ill</w:t>
            </w:r>
            <w:r w:rsidR="008A64DB" w:rsidRPr="000D07AD">
              <w:rPr>
                <w:rFonts w:ascii="Batang" w:eastAsia="Batang" w:hAnsi="Batang"/>
                <w:sz w:val="16"/>
                <w:szCs w:val="16"/>
              </w:rPr>
              <w:t xml:space="preserve">inois:  </w:t>
            </w:r>
            <w:r w:rsidR="00444448" w:rsidRPr="000D07AD">
              <w:rPr>
                <w:rFonts w:ascii="Batang" w:eastAsia="Batang" w:hAnsi="Batang"/>
                <w:sz w:val="16"/>
                <w:szCs w:val="16"/>
              </w:rPr>
              <w:t xml:space="preserve">For </w:t>
            </w:r>
            <w:r w:rsidR="008A64DB" w:rsidRPr="000D07AD">
              <w:rPr>
                <w:rFonts w:ascii="Batang" w:eastAsia="Batang" w:hAnsi="Batang"/>
                <w:sz w:val="16"/>
                <w:szCs w:val="16"/>
              </w:rPr>
              <w:t xml:space="preserve">example, </w:t>
            </w:r>
            <w:r w:rsidR="00444448" w:rsidRPr="000D07AD">
              <w:rPr>
                <w:rFonts w:ascii="Batang" w:eastAsia="Batang" w:hAnsi="Batang"/>
                <w:sz w:val="16"/>
                <w:szCs w:val="16"/>
              </w:rPr>
              <w:t>2</w:t>
            </w:r>
            <w:r w:rsidR="00444448" w:rsidRPr="000D07AD">
              <w:rPr>
                <w:rFonts w:ascii="Batang" w:eastAsia="Batang" w:hAnsi="Batang"/>
                <w:sz w:val="16"/>
                <w:szCs w:val="16"/>
                <w:vertAlign w:val="superscript"/>
              </w:rPr>
              <w:t>nd</w:t>
            </w:r>
            <w:r w:rsidR="00444448" w:rsidRPr="000D07AD">
              <w:rPr>
                <w:rFonts w:ascii="Batang" w:eastAsia="Batang" w:hAnsi="Batang"/>
                <w:sz w:val="16"/>
                <w:szCs w:val="16"/>
              </w:rPr>
              <w:t xml:space="preserve"> Grade - 3-2-1 strategy for identifying text purpose for 2</w:t>
            </w:r>
            <w:r w:rsidR="00444448" w:rsidRPr="000D07AD">
              <w:rPr>
                <w:rFonts w:ascii="Batang" w:eastAsia="Batang" w:hAnsi="Batang"/>
                <w:sz w:val="16"/>
                <w:szCs w:val="16"/>
                <w:vertAlign w:val="superscript"/>
              </w:rPr>
              <w:t>nd</w:t>
            </w:r>
            <w:r w:rsidR="008A64DB" w:rsidRPr="000D07AD">
              <w:rPr>
                <w:rFonts w:ascii="Batang" w:eastAsia="Batang" w:hAnsi="Batang"/>
                <w:sz w:val="16"/>
                <w:szCs w:val="16"/>
              </w:rPr>
              <w:t xml:space="preserve"> grade identified on</w:t>
            </w:r>
            <w:r w:rsidR="00444448" w:rsidRPr="000D07AD">
              <w:rPr>
                <w:rFonts w:ascii="Batang" w:eastAsia="Batang" w:hAnsi="Batang"/>
                <w:sz w:val="16"/>
                <w:szCs w:val="16"/>
              </w:rPr>
              <w:t xml:space="preserve"> Page 26</w:t>
            </w:r>
            <w:r w:rsidR="008A64DB" w:rsidRPr="000D07AD">
              <w:rPr>
                <w:rFonts w:ascii="Batang" w:eastAsia="Batang" w:hAnsi="Batang"/>
                <w:sz w:val="16"/>
                <w:szCs w:val="16"/>
              </w:rPr>
              <w:t xml:space="preserve"> of the table of contents</w:t>
            </w:r>
            <w:r w:rsidR="00444448" w:rsidRPr="000D07AD">
              <w:rPr>
                <w:rFonts w:ascii="Batang" w:eastAsia="Batang" w:hAnsi="Batang"/>
                <w:sz w:val="16"/>
                <w:szCs w:val="16"/>
              </w:rPr>
              <w:t>)</w:t>
            </w:r>
          </w:p>
          <w:p w:rsidR="003305D4" w:rsidRPr="000D07AD" w:rsidRDefault="003305D4" w:rsidP="0004642E">
            <w:pPr>
              <w:pStyle w:val="NoSpacing"/>
              <w:numPr>
                <w:ilvl w:val="0"/>
                <w:numId w:val="1"/>
              </w:numPr>
              <w:rPr>
                <w:rFonts w:ascii="Batang" w:eastAsia="Batang" w:hAnsi="Batang"/>
                <w:sz w:val="16"/>
                <w:szCs w:val="16"/>
              </w:rPr>
            </w:pPr>
            <w:r w:rsidRPr="00046416">
              <w:rPr>
                <w:rFonts w:ascii="Batang" w:eastAsia="Batang" w:hAnsi="Batang"/>
              </w:rPr>
              <w:t>Explicit vocabulary instruction</w:t>
            </w:r>
            <w:r w:rsidR="00444448">
              <w:rPr>
                <w:rFonts w:ascii="Batang" w:eastAsia="Batang" w:hAnsi="Batang"/>
                <w:sz w:val="24"/>
                <w:szCs w:val="24"/>
              </w:rPr>
              <w:t xml:space="preserve"> </w:t>
            </w:r>
            <w:r w:rsidR="00444448" w:rsidRPr="000D07AD">
              <w:rPr>
                <w:rFonts w:ascii="Batang" w:eastAsia="Batang" w:hAnsi="Batang"/>
                <w:sz w:val="16"/>
                <w:szCs w:val="16"/>
              </w:rPr>
              <w:t xml:space="preserve">(See Realizing Illinois: </w:t>
            </w:r>
            <w:r w:rsidR="0047407E" w:rsidRPr="000D07AD">
              <w:rPr>
                <w:rFonts w:ascii="Batang" w:eastAsia="Batang" w:hAnsi="Batang"/>
                <w:sz w:val="16"/>
                <w:szCs w:val="16"/>
              </w:rPr>
              <w:t xml:space="preserve">For example, </w:t>
            </w:r>
            <w:r w:rsidR="008A64DB" w:rsidRPr="000D07AD">
              <w:rPr>
                <w:rFonts w:ascii="Batang" w:eastAsia="Batang" w:hAnsi="Batang"/>
                <w:sz w:val="16"/>
                <w:szCs w:val="16"/>
              </w:rPr>
              <w:t xml:space="preserve">using the table of contents </w:t>
            </w:r>
            <w:r w:rsidR="00444448" w:rsidRPr="000D07AD">
              <w:rPr>
                <w:rFonts w:ascii="Batang" w:eastAsia="Batang" w:hAnsi="Batang"/>
                <w:sz w:val="16"/>
                <w:szCs w:val="16"/>
              </w:rPr>
              <w:t>Reading for Information Kindergarten - T</w:t>
            </w:r>
            <w:r w:rsidR="0047407E" w:rsidRPr="000D07AD">
              <w:rPr>
                <w:rFonts w:ascii="Batang" w:eastAsia="Batang" w:hAnsi="Batang"/>
                <w:sz w:val="16"/>
                <w:szCs w:val="16"/>
              </w:rPr>
              <w:t xml:space="preserve">he Picture This strategy for vocabulary on </w:t>
            </w:r>
            <w:r w:rsidR="008A64DB" w:rsidRPr="000D07AD">
              <w:rPr>
                <w:rFonts w:ascii="Batang" w:eastAsia="Batang" w:hAnsi="Batang"/>
                <w:sz w:val="16"/>
                <w:szCs w:val="16"/>
              </w:rPr>
              <w:t xml:space="preserve">identified on </w:t>
            </w:r>
            <w:r w:rsidR="0047407E" w:rsidRPr="000D07AD">
              <w:rPr>
                <w:rFonts w:ascii="Batang" w:eastAsia="Batang" w:hAnsi="Batang"/>
                <w:sz w:val="16"/>
                <w:szCs w:val="16"/>
              </w:rPr>
              <w:t>Page 4</w:t>
            </w:r>
            <w:r w:rsidR="008A64DB" w:rsidRPr="000D07AD">
              <w:rPr>
                <w:rFonts w:ascii="Batang" w:eastAsia="Batang" w:hAnsi="Batang"/>
                <w:sz w:val="16"/>
                <w:szCs w:val="16"/>
              </w:rPr>
              <w:t xml:space="preserve"> of the table of contents</w:t>
            </w:r>
            <w:r w:rsidR="00444448" w:rsidRPr="000D07AD">
              <w:rPr>
                <w:rFonts w:ascii="Batang" w:eastAsia="Batang" w:hAnsi="Batang"/>
                <w:sz w:val="16"/>
                <w:szCs w:val="16"/>
              </w:rPr>
              <w:t>.</w:t>
            </w:r>
            <w:r w:rsidR="004C22E4" w:rsidRPr="000D07AD">
              <w:rPr>
                <w:rFonts w:ascii="Batang" w:eastAsia="Batang" w:hAnsi="Batang"/>
                <w:sz w:val="16"/>
                <w:szCs w:val="16"/>
              </w:rPr>
              <w:t>)</w:t>
            </w:r>
          </w:p>
          <w:p w:rsidR="003305D4" w:rsidRPr="00046416" w:rsidRDefault="003305D4" w:rsidP="00D75789">
            <w:pPr>
              <w:pStyle w:val="NoSpacing"/>
              <w:numPr>
                <w:ilvl w:val="0"/>
                <w:numId w:val="1"/>
              </w:numPr>
              <w:rPr>
                <w:rFonts w:ascii="Batang" w:eastAsia="Batang" w:hAnsi="Batang"/>
              </w:rPr>
            </w:pPr>
            <w:r w:rsidRPr="00046416">
              <w:rPr>
                <w:rFonts w:ascii="Batang" w:eastAsia="Batang" w:hAnsi="Batang"/>
              </w:rPr>
              <w:t>Writing to read and reading to write activities</w:t>
            </w:r>
          </w:p>
          <w:p w:rsidR="00D75789" w:rsidRPr="00046416" w:rsidRDefault="00D75789" w:rsidP="00D75789">
            <w:pPr>
              <w:pStyle w:val="NoSpacing"/>
              <w:numPr>
                <w:ilvl w:val="0"/>
                <w:numId w:val="1"/>
              </w:numPr>
              <w:rPr>
                <w:rFonts w:ascii="Batang" w:eastAsia="Batang" w:hAnsi="Batang"/>
              </w:rPr>
            </w:pPr>
            <w:r w:rsidRPr="00046416">
              <w:rPr>
                <w:rFonts w:ascii="Batang" w:eastAsia="Batang" w:hAnsi="Batang"/>
              </w:rPr>
              <w:t>Teachers and students using a core set of questions to guide discussions</w:t>
            </w:r>
          </w:p>
          <w:p w:rsidR="00D75789" w:rsidRPr="00046416" w:rsidRDefault="00D75789" w:rsidP="00D75789">
            <w:pPr>
              <w:pStyle w:val="NoSpacing"/>
              <w:numPr>
                <w:ilvl w:val="0"/>
                <w:numId w:val="1"/>
              </w:numPr>
              <w:rPr>
                <w:rFonts w:ascii="Batang" w:eastAsia="Batang" w:hAnsi="Batang"/>
              </w:rPr>
            </w:pPr>
            <w:r w:rsidRPr="00046416">
              <w:rPr>
                <w:rFonts w:ascii="Batang" w:eastAsia="Batang" w:hAnsi="Batang"/>
              </w:rPr>
              <w:t>A classroom configured to work collaboratively</w:t>
            </w:r>
          </w:p>
          <w:p w:rsidR="00D75789" w:rsidRPr="00046416" w:rsidRDefault="00D75789" w:rsidP="00D75789">
            <w:pPr>
              <w:pStyle w:val="NoSpacing"/>
              <w:numPr>
                <w:ilvl w:val="0"/>
                <w:numId w:val="1"/>
              </w:numPr>
              <w:rPr>
                <w:rFonts w:ascii="Batang" w:eastAsia="Batang" w:hAnsi="Batang"/>
              </w:rPr>
            </w:pPr>
            <w:r w:rsidRPr="00046416">
              <w:rPr>
                <w:rFonts w:ascii="Batang" w:eastAsia="Batang" w:hAnsi="Batang"/>
              </w:rPr>
              <w:t>Teachers using precision partnering</w:t>
            </w:r>
            <w:r w:rsidR="0047407E" w:rsidRPr="00046416">
              <w:rPr>
                <w:rFonts w:ascii="Batang" w:eastAsia="Batang" w:hAnsi="Batang"/>
              </w:rPr>
              <w:t xml:space="preserve"> (e.g. designated first spea</w:t>
            </w:r>
            <w:r w:rsidRPr="00046416">
              <w:rPr>
                <w:rFonts w:ascii="Batang" w:eastAsia="Batang" w:hAnsi="Batang"/>
              </w:rPr>
              <w:t>ker, sentence starters, accountable listening, and teacher monitoring)</w:t>
            </w:r>
          </w:p>
          <w:p w:rsidR="00D75789" w:rsidRPr="00046416" w:rsidRDefault="00D75789" w:rsidP="00D75789">
            <w:pPr>
              <w:pStyle w:val="NoSpacing"/>
              <w:numPr>
                <w:ilvl w:val="0"/>
                <w:numId w:val="1"/>
              </w:numPr>
              <w:rPr>
                <w:rFonts w:ascii="Batang" w:eastAsia="Batang" w:hAnsi="Batang"/>
              </w:rPr>
            </w:pPr>
            <w:r w:rsidRPr="00046416">
              <w:rPr>
                <w:rFonts w:ascii="Batang" w:eastAsia="Batang" w:hAnsi="Batang"/>
              </w:rPr>
              <w:t>Task-based accountability (all students must say, do, or write something as evidence of participation)</w:t>
            </w:r>
          </w:p>
          <w:p w:rsidR="00D75789" w:rsidRPr="00046416" w:rsidRDefault="00D75789" w:rsidP="00D75789">
            <w:pPr>
              <w:pStyle w:val="NoSpacing"/>
              <w:numPr>
                <w:ilvl w:val="0"/>
                <w:numId w:val="1"/>
              </w:numPr>
              <w:rPr>
                <w:rFonts w:ascii="Batang" w:eastAsia="Batang" w:hAnsi="Batang"/>
              </w:rPr>
            </w:pPr>
            <w:r w:rsidRPr="00046416">
              <w:rPr>
                <w:rFonts w:ascii="Batang" w:eastAsia="Batang" w:hAnsi="Batang"/>
              </w:rPr>
              <w:t>Everyone does everything, no bystanders</w:t>
            </w:r>
          </w:p>
          <w:p w:rsidR="00D75789" w:rsidRDefault="00046416" w:rsidP="00D75789">
            <w:pPr>
              <w:pStyle w:val="NoSpacing"/>
              <w:rPr>
                <w:rFonts w:ascii="Batang" w:eastAsia="Batang" w:hAnsi="Batang"/>
                <w:b/>
                <w:sz w:val="24"/>
                <w:szCs w:val="24"/>
              </w:rPr>
            </w:pPr>
            <w:r>
              <w:rPr>
                <w:rFonts w:ascii="Batang" w:eastAsia="Batang" w:hAnsi="Batang"/>
                <w:b/>
                <w:sz w:val="24"/>
                <w:szCs w:val="24"/>
              </w:rPr>
              <w:t>You would hear...</w:t>
            </w:r>
          </w:p>
          <w:p w:rsidR="00D75789" w:rsidRPr="00046416" w:rsidRDefault="00F957EE" w:rsidP="00D75789">
            <w:pPr>
              <w:pStyle w:val="NoSpacing"/>
              <w:numPr>
                <w:ilvl w:val="0"/>
                <w:numId w:val="2"/>
              </w:numPr>
              <w:rPr>
                <w:rFonts w:ascii="Batang" w:eastAsia="Batang" w:hAnsi="Batang"/>
                <w:b/>
              </w:rPr>
            </w:pPr>
            <w:r w:rsidRPr="00046416">
              <w:rPr>
                <w:rFonts w:ascii="Batang" w:eastAsia="Batang" w:hAnsi="Batang"/>
              </w:rPr>
              <w:t>Language talk</w:t>
            </w:r>
          </w:p>
          <w:p w:rsidR="00F957EE" w:rsidRPr="00046416" w:rsidRDefault="00A2457F" w:rsidP="00D75789">
            <w:pPr>
              <w:pStyle w:val="NoSpacing"/>
              <w:numPr>
                <w:ilvl w:val="0"/>
                <w:numId w:val="2"/>
              </w:numPr>
              <w:rPr>
                <w:rFonts w:ascii="Batang" w:eastAsia="Batang" w:hAnsi="Batang"/>
                <w:b/>
              </w:rPr>
            </w:pPr>
            <w:r w:rsidRPr="00046416">
              <w:rPr>
                <w:rFonts w:ascii="Batang" w:eastAsia="Batang" w:hAnsi="Batang"/>
              </w:rPr>
              <w:t>S</w:t>
            </w:r>
            <w:r w:rsidR="00F957EE" w:rsidRPr="00046416">
              <w:rPr>
                <w:rFonts w:ascii="Batang" w:eastAsia="Batang" w:hAnsi="Batang"/>
              </w:rPr>
              <w:t>tudent in</w:t>
            </w:r>
            <w:r w:rsidR="004C22E4" w:rsidRPr="00046416">
              <w:rPr>
                <w:rFonts w:ascii="Batang" w:eastAsia="Batang" w:hAnsi="Batang"/>
              </w:rPr>
              <w:t>iti</w:t>
            </w:r>
            <w:r w:rsidR="00F957EE" w:rsidRPr="00046416">
              <w:rPr>
                <w:rFonts w:ascii="Batang" w:eastAsia="Batang" w:hAnsi="Batang"/>
              </w:rPr>
              <w:t>ated</w:t>
            </w:r>
            <w:r w:rsidRPr="00046416">
              <w:rPr>
                <w:rFonts w:ascii="Batang" w:eastAsia="Batang" w:hAnsi="Batang"/>
              </w:rPr>
              <w:t xml:space="preserve"> questions</w:t>
            </w:r>
          </w:p>
          <w:p w:rsidR="00F957EE" w:rsidRPr="00046416" w:rsidRDefault="00F957EE" w:rsidP="00D75789">
            <w:pPr>
              <w:pStyle w:val="NoSpacing"/>
              <w:numPr>
                <w:ilvl w:val="0"/>
                <w:numId w:val="2"/>
              </w:numPr>
              <w:rPr>
                <w:rFonts w:ascii="Batang" w:eastAsia="Batang" w:hAnsi="Batang"/>
                <w:b/>
              </w:rPr>
            </w:pPr>
            <w:r w:rsidRPr="00046416">
              <w:rPr>
                <w:rFonts w:ascii="Batang" w:eastAsia="Batang" w:hAnsi="Batang"/>
              </w:rPr>
              <w:t>Vocabulary talk, specific to content</w:t>
            </w:r>
          </w:p>
          <w:p w:rsidR="00F957EE" w:rsidRPr="00046416" w:rsidRDefault="00F957EE" w:rsidP="00D75789">
            <w:pPr>
              <w:pStyle w:val="NoSpacing"/>
              <w:numPr>
                <w:ilvl w:val="0"/>
                <w:numId w:val="2"/>
              </w:numPr>
              <w:rPr>
                <w:rFonts w:ascii="Batang" w:eastAsia="Batang" w:hAnsi="Batang"/>
                <w:b/>
              </w:rPr>
            </w:pPr>
            <w:r w:rsidRPr="00046416">
              <w:rPr>
                <w:rFonts w:ascii="Batang" w:eastAsia="Batang" w:hAnsi="Batang"/>
              </w:rPr>
              <w:t>Academic language like table of content</w:t>
            </w:r>
            <w:r w:rsidR="004C22E4" w:rsidRPr="00046416">
              <w:rPr>
                <w:rFonts w:ascii="Batang" w:eastAsia="Batang" w:hAnsi="Batang"/>
              </w:rPr>
              <w:t>s</w:t>
            </w:r>
            <w:r w:rsidRPr="00046416">
              <w:rPr>
                <w:rFonts w:ascii="Batang" w:eastAsia="Batang" w:hAnsi="Batang"/>
              </w:rPr>
              <w:t>, informational book, retell</w:t>
            </w:r>
          </w:p>
          <w:p w:rsidR="00F957EE" w:rsidRPr="00046416" w:rsidRDefault="00F957EE" w:rsidP="00D75789">
            <w:pPr>
              <w:pStyle w:val="NoSpacing"/>
              <w:numPr>
                <w:ilvl w:val="0"/>
                <w:numId w:val="2"/>
              </w:numPr>
              <w:rPr>
                <w:rFonts w:ascii="Batang" w:eastAsia="Batang" w:hAnsi="Batang"/>
                <w:b/>
              </w:rPr>
            </w:pPr>
            <w:r w:rsidRPr="00046416">
              <w:rPr>
                <w:rFonts w:ascii="Batang" w:eastAsia="Batang" w:hAnsi="Batang"/>
              </w:rPr>
              <w:t>Teacher-facilitated read-alouds and text-based questions</w:t>
            </w:r>
          </w:p>
          <w:p w:rsidR="00F957EE" w:rsidRPr="00046416" w:rsidRDefault="00F957EE" w:rsidP="00D75789">
            <w:pPr>
              <w:pStyle w:val="NoSpacing"/>
              <w:numPr>
                <w:ilvl w:val="0"/>
                <w:numId w:val="2"/>
              </w:numPr>
              <w:rPr>
                <w:rFonts w:ascii="Batang" w:eastAsia="Batang" w:hAnsi="Batang"/>
                <w:b/>
              </w:rPr>
            </w:pPr>
            <w:r w:rsidRPr="00046416">
              <w:rPr>
                <w:rFonts w:ascii="Batang" w:eastAsia="Batang" w:hAnsi="Batang"/>
              </w:rPr>
              <w:t xml:space="preserve">Use of before-during-after reading components </w:t>
            </w:r>
          </w:p>
          <w:p w:rsidR="00D75789" w:rsidRPr="00D75789" w:rsidRDefault="00D75789" w:rsidP="00D75789">
            <w:pPr>
              <w:pStyle w:val="NoSpacing"/>
              <w:rPr>
                <w:rFonts w:ascii="Batang" w:eastAsia="Batang" w:hAnsi="Batang"/>
                <w:b/>
                <w:sz w:val="24"/>
                <w:szCs w:val="24"/>
              </w:rPr>
            </w:pPr>
          </w:p>
        </w:tc>
      </w:tr>
    </w:tbl>
    <w:p w:rsidR="00F957EE" w:rsidRDefault="00F957EE" w:rsidP="00B83D65">
      <w:pPr>
        <w:pStyle w:val="NoSpacing"/>
        <w:rPr>
          <w:rFonts w:ascii="Batang" w:eastAsia="Batang" w:hAnsi="Batang"/>
          <w:sz w:val="24"/>
          <w:szCs w:val="24"/>
        </w:rPr>
      </w:pPr>
    </w:p>
    <w:p w:rsidR="00E16E19" w:rsidRDefault="00E16E19" w:rsidP="00B83D65">
      <w:pPr>
        <w:pStyle w:val="NoSpacing"/>
        <w:rPr>
          <w:rFonts w:ascii="Batang" w:eastAsia="Batang" w:hAnsi="Batang"/>
          <w:sz w:val="24"/>
          <w:szCs w:val="24"/>
        </w:rPr>
      </w:pPr>
    </w:p>
    <w:p w:rsidR="00F957EE" w:rsidRPr="00AE589F" w:rsidRDefault="00F957EE" w:rsidP="00B83D65">
      <w:pPr>
        <w:pStyle w:val="NoSpacing"/>
        <w:rPr>
          <w:rFonts w:ascii="Batang" w:eastAsia="Batang" w:hAnsi="Batang"/>
          <w:sz w:val="16"/>
          <w:szCs w:val="16"/>
        </w:rPr>
      </w:pPr>
    </w:p>
    <w:tbl>
      <w:tblPr>
        <w:tblStyle w:val="TableGrid"/>
        <w:tblW w:w="0" w:type="auto"/>
        <w:tblLook w:val="04A0" w:firstRow="1" w:lastRow="0" w:firstColumn="1" w:lastColumn="0" w:noHBand="0" w:noVBand="1"/>
      </w:tblPr>
      <w:tblGrid>
        <w:gridCol w:w="9576"/>
      </w:tblGrid>
      <w:tr w:rsidR="00F957EE" w:rsidTr="00F957EE">
        <w:tc>
          <w:tcPr>
            <w:tcW w:w="11016" w:type="dxa"/>
          </w:tcPr>
          <w:p w:rsidR="004B67C0" w:rsidRPr="00D75789" w:rsidRDefault="004B67C0" w:rsidP="004B67C0">
            <w:pPr>
              <w:pStyle w:val="NoSpacing"/>
              <w:rPr>
                <w:rFonts w:ascii="Batang" w:eastAsia="Batang" w:hAnsi="Batang"/>
                <w:b/>
                <w:sz w:val="24"/>
                <w:szCs w:val="24"/>
              </w:rPr>
            </w:pPr>
            <w:r>
              <w:rPr>
                <w:rFonts w:ascii="Batang" w:eastAsia="Batang" w:hAnsi="Batang"/>
                <w:b/>
                <w:sz w:val="24"/>
                <w:szCs w:val="24"/>
              </w:rPr>
              <w:lastRenderedPageBreak/>
              <w:t>When visiting a 6-12th</w:t>
            </w:r>
            <w:r w:rsidRPr="00D75789">
              <w:rPr>
                <w:rFonts w:ascii="Batang" w:eastAsia="Batang" w:hAnsi="Batang"/>
                <w:b/>
                <w:sz w:val="24"/>
                <w:szCs w:val="24"/>
              </w:rPr>
              <w:t xml:space="preserve"> grade </w:t>
            </w:r>
            <w:r>
              <w:rPr>
                <w:rFonts w:ascii="Batang" w:eastAsia="Batang" w:hAnsi="Batang"/>
                <w:b/>
                <w:sz w:val="24"/>
                <w:szCs w:val="24"/>
              </w:rPr>
              <w:t xml:space="preserve">subject </w:t>
            </w:r>
            <w:r w:rsidRPr="00D75789">
              <w:rPr>
                <w:rFonts w:ascii="Batang" w:eastAsia="Batang" w:hAnsi="Batang"/>
                <w:b/>
                <w:sz w:val="24"/>
                <w:szCs w:val="24"/>
              </w:rPr>
              <w:t>classroom with a Disciplinary Literacy approach</w:t>
            </w:r>
            <w:r w:rsidR="00797AC6">
              <w:rPr>
                <w:rFonts w:ascii="Batang" w:eastAsia="Batang" w:hAnsi="Batang"/>
                <w:b/>
                <w:sz w:val="24"/>
                <w:szCs w:val="24"/>
              </w:rPr>
              <w:t xml:space="preserve"> (based on what is outlined in attachment #1)</w:t>
            </w:r>
            <w:r w:rsidRPr="00D75789">
              <w:rPr>
                <w:rFonts w:ascii="Batang" w:eastAsia="Batang" w:hAnsi="Batang"/>
                <w:b/>
                <w:sz w:val="24"/>
                <w:szCs w:val="24"/>
              </w:rPr>
              <w:t>,</w:t>
            </w:r>
          </w:p>
          <w:p w:rsidR="004B67C0" w:rsidRDefault="00046416" w:rsidP="004B67C0">
            <w:pPr>
              <w:pStyle w:val="NoSpacing"/>
              <w:rPr>
                <w:rFonts w:ascii="Batang" w:eastAsia="Batang" w:hAnsi="Batang"/>
                <w:b/>
                <w:sz w:val="24"/>
                <w:szCs w:val="24"/>
              </w:rPr>
            </w:pPr>
            <w:r>
              <w:rPr>
                <w:rFonts w:ascii="Batang" w:eastAsia="Batang" w:hAnsi="Batang"/>
                <w:b/>
                <w:sz w:val="24"/>
                <w:szCs w:val="24"/>
              </w:rPr>
              <w:t>You would see...</w:t>
            </w:r>
          </w:p>
          <w:p w:rsidR="004B67C0" w:rsidRPr="00046416" w:rsidRDefault="00A2457F" w:rsidP="004B67C0">
            <w:pPr>
              <w:pStyle w:val="NoSpacing"/>
              <w:numPr>
                <w:ilvl w:val="0"/>
                <w:numId w:val="3"/>
              </w:numPr>
              <w:rPr>
                <w:rFonts w:ascii="Batang" w:eastAsia="Batang" w:hAnsi="Batang"/>
              </w:rPr>
            </w:pPr>
            <w:r w:rsidRPr="00046416">
              <w:rPr>
                <w:rFonts w:ascii="Batang" w:eastAsia="Batang" w:hAnsi="Batang"/>
              </w:rPr>
              <w:t>Teachers explicitly teaching and using generic comprehension strategies.  See attach</w:t>
            </w:r>
            <w:r w:rsidR="005A3581" w:rsidRPr="00046416">
              <w:rPr>
                <w:rFonts w:ascii="Batang" w:eastAsia="Batang" w:hAnsi="Batang"/>
              </w:rPr>
              <w:t>ed document Concept English Disciplinary Literacy Overview Suggestions.</w:t>
            </w:r>
          </w:p>
          <w:p w:rsidR="00A2457F" w:rsidRPr="000D07AD" w:rsidRDefault="00A2457F" w:rsidP="0047407E">
            <w:pPr>
              <w:pStyle w:val="ListParagraph"/>
              <w:numPr>
                <w:ilvl w:val="0"/>
                <w:numId w:val="3"/>
              </w:numPr>
              <w:rPr>
                <w:rFonts w:ascii="Batang" w:eastAsia="Batang" w:hAnsi="Batang"/>
                <w:sz w:val="16"/>
                <w:szCs w:val="16"/>
              </w:rPr>
            </w:pPr>
            <w:r w:rsidRPr="00046416">
              <w:rPr>
                <w:rFonts w:ascii="Batang" w:eastAsia="Batang" w:hAnsi="Batang"/>
              </w:rPr>
              <w:t>Students</w:t>
            </w:r>
            <w:r w:rsidR="00A32831" w:rsidRPr="00046416">
              <w:rPr>
                <w:rFonts w:ascii="Batang" w:eastAsia="Batang" w:hAnsi="Batang"/>
              </w:rPr>
              <w:t xml:space="preserve"> using generic comprehension strategies when reading.</w:t>
            </w:r>
            <w:r w:rsidR="0047407E">
              <w:t xml:space="preserve"> </w:t>
            </w:r>
            <w:r w:rsidR="0047407E" w:rsidRPr="000D07AD">
              <w:rPr>
                <w:rFonts w:ascii="Batang" w:eastAsia="Batang" w:hAnsi="Batang"/>
                <w:sz w:val="16"/>
                <w:szCs w:val="16"/>
              </w:rPr>
              <w:t>(See R</w:t>
            </w:r>
            <w:r w:rsidR="000D07AD" w:rsidRPr="000D07AD">
              <w:rPr>
                <w:rFonts w:ascii="Batang" w:eastAsia="Batang" w:hAnsi="Batang"/>
                <w:sz w:val="16"/>
                <w:szCs w:val="16"/>
              </w:rPr>
              <w:t>ealizing Illinois - For example,</w:t>
            </w:r>
            <w:r w:rsidR="000D07AD">
              <w:rPr>
                <w:rFonts w:ascii="Batang" w:eastAsia="Batang" w:hAnsi="Batang"/>
                <w:sz w:val="16"/>
                <w:szCs w:val="16"/>
              </w:rPr>
              <w:t xml:space="preserve"> </w:t>
            </w:r>
            <w:r w:rsidR="0047407E" w:rsidRPr="000D07AD">
              <w:rPr>
                <w:rFonts w:ascii="Batang" w:eastAsia="Batang" w:hAnsi="Batang"/>
                <w:sz w:val="16"/>
                <w:szCs w:val="16"/>
              </w:rPr>
              <w:t xml:space="preserve">Word Splash strategy about determining central idea and summarizing on </w:t>
            </w:r>
            <w:r w:rsidR="000D07AD" w:rsidRPr="000D07AD">
              <w:rPr>
                <w:rFonts w:ascii="Batang" w:eastAsia="Batang" w:hAnsi="Batang"/>
                <w:sz w:val="16"/>
                <w:szCs w:val="16"/>
              </w:rPr>
              <w:t xml:space="preserve">identified on </w:t>
            </w:r>
            <w:r w:rsidR="0047407E" w:rsidRPr="000D07AD">
              <w:rPr>
                <w:rFonts w:ascii="Batang" w:eastAsia="Batang" w:hAnsi="Batang"/>
                <w:sz w:val="16"/>
                <w:szCs w:val="16"/>
              </w:rPr>
              <w:t>Page 2</w:t>
            </w:r>
            <w:r w:rsidR="000D07AD" w:rsidRPr="000D07AD">
              <w:rPr>
                <w:rFonts w:ascii="Batang" w:eastAsia="Batang" w:hAnsi="Batang"/>
                <w:sz w:val="16"/>
                <w:szCs w:val="16"/>
              </w:rPr>
              <w:t xml:space="preserve"> of the table of contents</w:t>
            </w:r>
            <w:r w:rsidR="0047407E" w:rsidRPr="000D07AD">
              <w:rPr>
                <w:rFonts w:ascii="Batang" w:eastAsia="Batang" w:hAnsi="Batang"/>
                <w:sz w:val="16"/>
                <w:szCs w:val="16"/>
              </w:rPr>
              <w:t>.)</w:t>
            </w:r>
          </w:p>
          <w:p w:rsidR="00A32831" w:rsidRPr="00046416" w:rsidRDefault="00A32831" w:rsidP="004B67C0">
            <w:pPr>
              <w:pStyle w:val="NoSpacing"/>
              <w:numPr>
                <w:ilvl w:val="0"/>
                <w:numId w:val="3"/>
              </w:numPr>
              <w:rPr>
                <w:rFonts w:ascii="Batang" w:eastAsia="Batang" w:hAnsi="Batang"/>
              </w:rPr>
            </w:pPr>
            <w:r w:rsidRPr="00046416">
              <w:rPr>
                <w:rFonts w:ascii="Batang" w:eastAsia="Batang" w:hAnsi="Batang"/>
              </w:rPr>
              <w:t>Teachers modeling and explicitly teacher discipline-s</w:t>
            </w:r>
            <w:r w:rsidR="0047407E" w:rsidRPr="00046416">
              <w:rPr>
                <w:rFonts w:ascii="Batang" w:eastAsia="Batang" w:hAnsi="Batang"/>
              </w:rPr>
              <w:t>pecific comprehension</w:t>
            </w:r>
            <w:r w:rsidRPr="00046416">
              <w:rPr>
                <w:rFonts w:ascii="Batang" w:eastAsia="Batang" w:hAnsi="Batang"/>
              </w:rPr>
              <w:t xml:space="preserve"> strategies.</w:t>
            </w:r>
          </w:p>
          <w:p w:rsidR="00A32831" w:rsidRPr="000D07AD" w:rsidRDefault="00A32831" w:rsidP="00444448">
            <w:pPr>
              <w:pStyle w:val="ListParagraph"/>
              <w:numPr>
                <w:ilvl w:val="0"/>
                <w:numId w:val="3"/>
              </w:numPr>
              <w:rPr>
                <w:rFonts w:ascii="Batang" w:eastAsia="Batang" w:hAnsi="Batang"/>
                <w:sz w:val="16"/>
                <w:szCs w:val="16"/>
              </w:rPr>
            </w:pPr>
            <w:r w:rsidRPr="00046416">
              <w:rPr>
                <w:rFonts w:ascii="Batang" w:eastAsia="Batang" w:hAnsi="Batang"/>
              </w:rPr>
              <w:t>Explicit subject-specific vocabulary instruction.</w:t>
            </w:r>
            <w:r w:rsidR="0047407E">
              <w:t xml:space="preserve"> </w:t>
            </w:r>
            <w:r w:rsidR="000D07AD" w:rsidRPr="000D07AD">
              <w:rPr>
                <w:rFonts w:ascii="Batang" w:eastAsia="Batang" w:hAnsi="Batang"/>
                <w:sz w:val="16"/>
                <w:szCs w:val="16"/>
              </w:rPr>
              <w:t xml:space="preserve">(See Realizing Illinois - For example, </w:t>
            </w:r>
            <w:r w:rsidR="005A3581" w:rsidRPr="000D07AD">
              <w:rPr>
                <w:rFonts w:ascii="Batang" w:eastAsia="Batang" w:hAnsi="Batang"/>
                <w:sz w:val="16"/>
                <w:szCs w:val="16"/>
              </w:rPr>
              <w:t xml:space="preserve">Vocabulary Overview Guide strategy about determining meaning of words and phrases on </w:t>
            </w:r>
            <w:r w:rsidR="000D07AD" w:rsidRPr="000D07AD">
              <w:rPr>
                <w:rFonts w:ascii="Batang" w:eastAsia="Batang" w:hAnsi="Batang"/>
                <w:sz w:val="16"/>
                <w:szCs w:val="16"/>
              </w:rPr>
              <w:t xml:space="preserve">identified on </w:t>
            </w:r>
            <w:r w:rsidR="005A3581" w:rsidRPr="000D07AD">
              <w:rPr>
                <w:rFonts w:ascii="Batang" w:eastAsia="Batang" w:hAnsi="Batang"/>
                <w:sz w:val="16"/>
                <w:szCs w:val="16"/>
              </w:rPr>
              <w:t>Page 34</w:t>
            </w:r>
            <w:r w:rsidR="000D07AD" w:rsidRPr="000D07AD">
              <w:rPr>
                <w:rFonts w:ascii="Batang" w:eastAsia="Batang" w:hAnsi="Batang"/>
                <w:sz w:val="16"/>
                <w:szCs w:val="16"/>
              </w:rPr>
              <w:t xml:space="preserve"> of the table of contents</w:t>
            </w:r>
            <w:r w:rsidR="005A3581" w:rsidRPr="000D07AD">
              <w:rPr>
                <w:rFonts w:ascii="Batang" w:eastAsia="Batang" w:hAnsi="Batang"/>
                <w:sz w:val="16"/>
                <w:szCs w:val="16"/>
              </w:rPr>
              <w:t>)</w:t>
            </w:r>
          </w:p>
          <w:p w:rsidR="00A32831" w:rsidRPr="00046416" w:rsidRDefault="00A32831" w:rsidP="004B67C0">
            <w:pPr>
              <w:pStyle w:val="NoSpacing"/>
              <w:numPr>
                <w:ilvl w:val="0"/>
                <w:numId w:val="3"/>
              </w:numPr>
              <w:rPr>
                <w:rFonts w:ascii="Batang" w:eastAsia="Batang" w:hAnsi="Batang"/>
              </w:rPr>
            </w:pPr>
            <w:r w:rsidRPr="00046416">
              <w:rPr>
                <w:rFonts w:ascii="Batang" w:eastAsia="Batang" w:hAnsi="Batang"/>
              </w:rPr>
              <w:t>Multiple texts during lesson.</w:t>
            </w:r>
          </w:p>
          <w:p w:rsidR="00A32831" w:rsidRPr="00046416" w:rsidRDefault="00A32831" w:rsidP="004B67C0">
            <w:pPr>
              <w:pStyle w:val="NoSpacing"/>
              <w:numPr>
                <w:ilvl w:val="0"/>
                <w:numId w:val="3"/>
              </w:numPr>
              <w:rPr>
                <w:rFonts w:ascii="Batang" w:eastAsia="Batang" w:hAnsi="Batang"/>
              </w:rPr>
            </w:pPr>
            <w:r w:rsidRPr="00046416">
              <w:rPr>
                <w:rFonts w:ascii="Batang" w:eastAsia="Batang" w:hAnsi="Batang"/>
              </w:rPr>
              <w:t>Teach</w:t>
            </w:r>
            <w:r w:rsidR="00444448" w:rsidRPr="00046416">
              <w:rPr>
                <w:rFonts w:ascii="Batang" w:eastAsia="Batang" w:hAnsi="Batang"/>
              </w:rPr>
              <w:t>e</w:t>
            </w:r>
            <w:r w:rsidRPr="00046416">
              <w:rPr>
                <w:rFonts w:ascii="Batang" w:eastAsia="Batang" w:hAnsi="Batang"/>
              </w:rPr>
              <w:t>rs using precision partnering</w:t>
            </w:r>
          </w:p>
          <w:p w:rsidR="00A32831" w:rsidRPr="00046416" w:rsidRDefault="00A32831" w:rsidP="004B67C0">
            <w:pPr>
              <w:pStyle w:val="NoSpacing"/>
              <w:numPr>
                <w:ilvl w:val="0"/>
                <w:numId w:val="3"/>
              </w:numPr>
              <w:rPr>
                <w:rFonts w:ascii="Batang" w:eastAsia="Batang" w:hAnsi="Batang"/>
              </w:rPr>
            </w:pPr>
            <w:r w:rsidRPr="00046416">
              <w:rPr>
                <w:rFonts w:ascii="Batang" w:eastAsia="Batang" w:hAnsi="Batang"/>
              </w:rPr>
              <w:t>Task based accountability built into every lesson.</w:t>
            </w:r>
          </w:p>
          <w:p w:rsidR="00A32831" w:rsidRPr="00046416" w:rsidRDefault="00A32831" w:rsidP="004B67C0">
            <w:pPr>
              <w:pStyle w:val="NoSpacing"/>
              <w:numPr>
                <w:ilvl w:val="0"/>
                <w:numId w:val="3"/>
              </w:numPr>
              <w:rPr>
                <w:rFonts w:ascii="Batang" w:eastAsia="Batang" w:hAnsi="Batang"/>
              </w:rPr>
            </w:pPr>
            <w:r w:rsidRPr="00046416">
              <w:rPr>
                <w:rFonts w:ascii="Batang" w:eastAsia="Batang" w:hAnsi="Batang"/>
              </w:rPr>
              <w:t>Engaged discussions – no bystanders</w:t>
            </w:r>
          </w:p>
          <w:p w:rsidR="00A32831" w:rsidRPr="00046416" w:rsidRDefault="00A32831" w:rsidP="00A32831">
            <w:pPr>
              <w:pStyle w:val="NoSpacing"/>
              <w:numPr>
                <w:ilvl w:val="0"/>
                <w:numId w:val="3"/>
              </w:numPr>
              <w:rPr>
                <w:rFonts w:ascii="Batang" w:eastAsia="Batang" w:hAnsi="Batang"/>
              </w:rPr>
            </w:pPr>
            <w:r w:rsidRPr="00046416">
              <w:rPr>
                <w:rFonts w:ascii="Batang" w:eastAsia="Batang" w:hAnsi="Batang"/>
              </w:rPr>
              <w:t>Collaboration with other teachers/subjects</w:t>
            </w:r>
          </w:p>
          <w:p w:rsidR="00A32831" w:rsidRPr="00046416" w:rsidRDefault="00A32831" w:rsidP="00A32831">
            <w:pPr>
              <w:pStyle w:val="NoSpacing"/>
              <w:numPr>
                <w:ilvl w:val="0"/>
                <w:numId w:val="3"/>
              </w:numPr>
              <w:rPr>
                <w:rFonts w:ascii="Batang" w:eastAsia="Batang" w:hAnsi="Batang"/>
                <w:b/>
              </w:rPr>
            </w:pPr>
            <w:r w:rsidRPr="00046416">
              <w:rPr>
                <w:rFonts w:ascii="Batang" w:eastAsia="Batang" w:hAnsi="Batang"/>
              </w:rPr>
              <w:t>Strong literacy in middle school classrooms so that upper grades can focus on content.</w:t>
            </w:r>
          </w:p>
          <w:p w:rsidR="00A32831" w:rsidRPr="00A32831" w:rsidRDefault="00046416" w:rsidP="00A32831">
            <w:pPr>
              <w:pStyle w:val="NoSpacing"/>
              <w:rPr>
                <w:rFonts w:ascii="Batang" w:eastAsia="Batang" w:hAnsi="Batang"/>
                <w:b/>
                <w:sz w:val="24"/>
                <w:szCs w:val="24"/>
              </w:rPr>
            </w:pPr>
            <w:r>
              <w:rPr>
                <w:rFonts w:ascii="Batang" w:eastAsia="Batang" w:hAnsi="Batang"/>
                <w:b/>
                <w:sz w:val="24"/>
                <w:szCs w:val="24"/>
              </w:rPr>
              <w:t>You would hear...</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Teachers and students using academic and content vocabulary, questions, and content-specific talk.</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Teachers modeling discipline-specific comprehension by thinking out loud.</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High-quality discussions with questions like, what is the author trying to say here?  Does this information agree with the other information?</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Teachers modeling reasoning by thinking out loud</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Students expressing opinions with explained positions and reasoning</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Teacher acknowledging clear student reasoning</w:t>
            </w:r>
          </w:p>
          <w:p w:rsidR="00F957EE" w:rsidRPr="00046416" w:rsidRDefault="00A32831" w:rsidP="00B83D65">
            <w:pPr>
              <w:pStyle w:val="NoSpacing"/>
              <w:numPr>
                <w:ilvl w:val="0"/>
                <w:numId w:val="4"/>
              </w:numPr>
              <w:rPr>
                <w:rFonts w:ascii="Batang" w:eastAsia="Batang" w:hAnsi="Batang"/>
              </w:rPr>
            </w:pPr>
            <w:r w:rsidRPr="00046416">
              <w:rPr>
                <w:rFonts w:ascii="Batang" w:eastAsia="Batang" w:hAnsi="Batang"/>
              </w:rPr>
              <w:t>Teachers/students summarizing a discussion when it closes</w:t>
            </w:r>
          </w:p>
        </w:tc>
      </w:tr>
    </w:tbl>
    <w:p w:rsidR="005C2935" w:rsidRPr="00AE589F" w:rsidRDefault="005C2935" w:rsidP="00B83D65">
      <w:pPr>
        <w:pStyle w:val="NoSpacing"/>
        <w:rPr>
          <w:rFonts w:ascii="Batang" w:eastAsia="Batang" w:hAnsi="Batang"/>
          <w:b/>
          <w:sz w:val="16"/>
          <w:szCs w:val="16"/>
        </w:rPr>
      </w:pPr>
    </w:p>
    <w:p w:rsidR="00797AC6" w:rsidRDefault="00797AC6" w:rsidP="00B83D65">
      <w:pPr>
        <w:pStyle w:val="NoSpacing"/>
        <w:rPr>
          <w:rFonts w:ascii="Batang" w:eastAsia="Batang" w:hAnsi="Batang"/>
          <w:b/>
          <w:sz w:val="24"/>
          <w:szCs w:val="24"/>
        </w:rPr>
      </w:pPr>
      <w:r w:rsidRPr="00797AC6">
        <w:rPr>
          <w:rFonts w:ascii="Batang" w:eastAsia="Batang" w:hAnsi="Batang"/>
          <w:b/>
          <w:sz w:val="24"/>
          <w:szCs w:val="24"/>
        </w:rPr>
        <w:t xml:space="preserve">V. Professional Development </w:t>
      </w:r>
    </w:p>
    <w:p w:rsidR="00797AC6" w:rsidRPr="00AE589F" w:rsidRDefault="00797AC6" w:rsidP="00B83D65">
      <w:pPr>
        <w:pStyle w:val="NoSpacing"/>
        <w:rPr>
          <w:rFonts w:ascii="Batang" w:eastAsia="Batang" w:hAnsi="Batang"/>
          <w:b/>
          <w:sz w:val="16"/>
          <w:szCs w:val="16"/>
        </w:rPr>
      </w:pPr>
    </w:p>
    <w:p w:rsidR="00797AC6" w:rsidRDefault="00797AC6" w:rsidP="00B83D65">
      <w:pPr>
        <w:pStyle w:val="NoSpacing"/>
        <w:rPr>
          <w:rFonts w:ascii="Batang" w:eastAsia="Batang" w:hAnsi="Batang"/>
          <w:sz w:val="24"/>
          <w:szCs w:val="24"/>
        </w:rPr>
      </w:pPr>
      <w:r>
        <w:rPr>
          <w:rFonts w:ascii="Batang" w:eastAsia="Batang" w:hAnsi="Batang"/>
          <w:sz w:val="24"/>
          <w:szCs w:val="24"/>
        </w:rPr>
        <w:t xml:space="preserve">Since the CCSS says we are responsible for </w:t>
      </w:r>
      <w:r w:rsidR="00AE589F">
        <w:rPr>
          <w:rFonts w:ascii="Batang" w:eastAsia="Batang" w:hAnsi="Batang"/>
          <w:sz w:val="24"/>
          <w:szCs w:val="24"/>
        </w:rPr>
        <w:t>Disciplinary Literacy, w</w:t>
      </w:r>
      <w:r>
        <w:rPr>
          <w:rFonts w:ascii="Batang" w:eastAsia="Batang" w:hAnsi="Batang"/>
          <w:sz w:val="24"/>
          <w:szCs w:val="24"/>
        </w:rPr>
        <w:t>e must all become familiar with the Common Core standards in our respected areas.  Directors of English, History,</w:t>
      </w:r>
      <w:r w:rsidR="008A64DB">
        <w:rPr>
          <w:rFonts w:ascii="Batang" w:eastAsia="Batang" w:hAnsi="Batang"/>
          <w:sz w:val="24"/>
          <w:szCs w:val="24"/>
        </w:rPr>
        <w:t xml:space="preserve"> and Science can all go right to the English standards (follow link </w:t>
      </w:r>
      <w:hyperlink r:id="rId8" w:history="1">
        <w:r w:rsidR="008A64DB" w:rsidRPr="003E3AA3">
          <w:rPr>
            <w:rStyle w:val="Hyperlink"/>
            <w:rFonts w:ascii="Batang" w:eastAsia="Batang" w:hAnsi="Batang"/>
            <w:sz w:val="24"/>
            <w:szCs w:val="24"/>
          </w:rPr>
          <w:t>http://www.corestandards.org/ELA-Literacy/</w:t>
        </w:r>
      </w:hyperlink>
      <w:r w:rsidR="00AE589F">
        <w:rPr>
          <w:rFonts w:ascii="Batang" w:eastAsia="Batang" w:hAnsi="Batang"/>
          <w:sz w:val="24"/>
          <w:szCs w:val="24"/>
        </w:rPr>
        <w:t>) where they are</w:t>
      </w:r>
      <w:r w:rsidR="008A64DB">
        <w:rPr>
          <w:rFonts w:ascii="Batang" w:eastAsia="Batang" w:hAnsi="Batang"/>
          <w:sz w:val="24"/>
          <w:szCs w:val="24"/>
        </w:rPr>
        <w:t xml:space="preserve"> imbedded in the English document.  Math is a bit more challenging as reference to the literacy issues are laid out on Page 6-9 in the math standards labeled “Mathematics/Standards for Mathematical </w:t>
      </w:r>
      <w:r w:rsidR="004D2085">
        <w:rPr>
          <w:rFonts w:ascii="Batang" w:eastAsia="Batang" w:hAnsi="Batang"/>
          <w:sz w:val="24"/>
          <w:szCs w:val="24"/>
        </w:rPr>
        <w:t>Practice” and</w:t>
      </w:r>
      <w:r w:rsidR="008A64DB">
        <w:rPr>
          <w:rFonts w:ascii="Batang" w:eastAsia="Batang" w:hAnsi="Batang"/>
          <w:sz w:val="24"/>
          <w:szCs w:val="24"/>
        </w:rPr>
        <w:t xml:space="preserve"> probably elsewhere in the CCSS Math Standards.</w:t>
      </w:r>
    </w:p>
    <w:p w:rsidR="008A64DB" w:rsidRPr="00AE589F" w:rsidRDefault="008A64DB" w:rsidP="00B83D65">
      <w:pPr>
        <w:pStyle w:val="NoSpacing"/>
        <w:rPr>
          <w:rFonts w:ascii="Batang" w:eastAsia="Batang" w:hAnsi="Batang"/>
          <w:sz w:val="16"/>
          <w:szCs w:val="16"/>
        </w:rPr>
      </w:pPr>
    </w:p>
    <w:p w:rsidR="008A64DB" w:rsidRDefault="008A64DB" w:rsidP="00B83D65">
      <w:pPr>
        <w:pStyle w:val="NoSpacing"/>
        <w:rPr>
          <w:rFonts w:ascii="Batang" w:eastAsia="Batang" w:hAnsi="Batang"/>
          <w:sz w:val="24"/>
          <w:szCs w:val="24"/>
        </w:rPr>
      </w:pPr>
      <w:r w:rsidRPr="000D07AD">
        <w:rPr>
          <w:rFonts w:ascii="Batang" w:eastAsia="Batang" w:hAnsi="Batang"/>
          <w:b/>
          <w:sz w:val="24"/>
          <w:szCs w:val="24"/>
        </w:rPr>
        <w:t>Content Area Directors</w:t>
      </w:r>
      <w:r>
        <w:rPr>
          <w:rFonts w:ascii="Batang" w:eastAsia="Batang" w:hAnsi="Batang"/>
          <w:sz w:val="24"/>
          <w:szCs w:val="24"/>
        </w:rPr>
        <w:t xml:space="preserve"> – Look through the </w:t>
      </w:r>
      <w:r w:rsidR="00AE589F">
        <w:rPr>
          <w:rFonts w:ascii="Batang" w:eastAsia="Batang" w:hAnsi="Batang"/>
          <w:sz w:val="24"/>
          <w:szCs w:val="24"/>
        </w:rPr>
        <w:t>“</w:t>
      </w:r>
      <w:r>
        <w:rPr>
          <w:rFonts w:ascii="Batang" w:eastAsia="Batang" w:hAnsi="Batang"/>
          <w:sz w:val="24"/>
          <w:szCs w:val="24"/>
        </w:rPr>
        <w:t>Realizing Illinois</w:t>
      </w:r>
      <w:r w:rsidR="00AE589F">
        <w:rPr>
          <w:rFonts w:ascii="Batang" w:eastAsia="Batang" w:hAnsi="Batang"/>
          <w:sz w:val="24"/>
          <w:szCs w:val="24"/>
        </w:rPr>
        <w:t>”</w:t>
      </w:r>
      <w:r>
        <w:rPr>
          <w:rFonts w:ascii="Batang" w:eastAsia="Batang" w:hAnsi="Batang"/>
          <w:sz w:val="24"/>
          <w:szCs w:val="24"/>
        </w:rPr>
        <w:t xml:space="preserve"> document and</w:t>
      </w:r>
      <w:r w:rsidR="00046416">
        <w:rPr>
          <w:rFonts w:ascii="Batang" w:eastAsia="Batang" w:hAnsi="Batang"/>
          <w:sz w:val="24"/>
          <w:szCs w:val="24"/>
        </w:rPr>
        <w:t xml:space="preserve"> identify strategies that </w:t>
      </w:r>
      <w:r>
        <w:rPr>
          <w:rFonts w:ascii="Batang" w:eastAsia="Batang" w:hAnsi="Batang"/>
          <w:sz w:val="24"/>
          <w:szCs w:val="24"/>
        </w:rPr>
        <w:t>would be good tools for use in their con</w:t>
      </w:r>
      <w:r w:rsidR="00046416">
        <w:rPr>
          <w:rFonts w:ascii="Batang" w:eastAsia="Batang" w:hAnsi="Batang"/>
          <w:sz w:val="24"/>
          <w:szCs w:val="24"/>
        </w:rPr>
        <w:t>tent reading.  The</w:t>
      </w:r>
      <w:r w:rsidR="00AE589F">
        <w:rPr>
          <w:rFonts w:ascii="Batang" w:eastAsia="Batang" w:hAnsi="Batang"/>
          <w:sz w:val="24"/>
          <w:szCs w:val="24"/>
        </w:rPr>
        <w:t>y</w:t>
      </w:r>
      <w:r w:rsidR="00046416">
        <w:rPr>
          <w:rFonts w:ascii="Batang" w:eastAsia="Batang" w:hAnsi="Batang"/>
          <w:sz w:val="24"/>
          <w:szCs w:val="24"/>
        </w:rPr>
        <w:t xml:space="preserve"> a</w:t>
      </w:r>
      <w:r>
        <w:rPr>
          <w:rFonts w:ascii="Batang" w:eastAsia="Batang" w:hAnsi="Batang"/>
          <w:sz w:val="24"/>
          <w:szCs w:val="24"/>
        </w:rPr>
        <w:t xml:space="preserve">ttach these to some of their units in SIS as has already been done for </w:t>
      </w:r>
      <w:r>
        <w:rPr>
          <w:rFonts w:ascii="Batang" w:eastAsia="Batang" w:hAnsi="Batang"/>
          <w:sz w:val="24"/>
          <w:szCs w:val="24"/>
        </w:rPr>
        <w:lastRenderedPageBreak/>
        <w:t xml:space="preserve">English. </w:t>
      </w:r>
      <w:r w:rsidR="00046416">
        <w:rPr>
          <w:rFonts w:ascii="Batang" w:eastAsia="Batang" w:hAnsi="Batang"/>
          <w:sz w:val="24"/>
          <w:szCs w:val="24"/>
        </w:rPr>
        <w:t xml:space="preserve">(See </w:t>
      </w:r>
      <w:r>
        <w:rPr>
          <w:rFonts w:ascii="Batang" w:eastAsia="Batang" w:hAnsi="Batang"/>
          <w:sz w:val="24"/>
          <w:szCs w:val="24"/>
        </w:rPr>
        <w:t>column</w:t>
      </w:r>
      <w:r w:rsidR="00046416">
        <w:rPr>
          <w:rFonts w:ascii="Batang" w:eastAsia="Batang" w:hAnsi="Batang"/>
          <w:sz w:val="24"/>
          <w:szCs w:val="24"/>
        </w:rPr>
        <w:t xml:space="preserve"> one on Page 1 of this document) Then, each </w:t>
      </w:r>
      <w:r w:rsidR="00AE589F">
        <w:rPr>
          <w:rFonts w:ascii="Batang" w:eastAsia="Batang" w:hAnsi="Batang"/>
          <w:sz w:val="24"/>
          <w:szCs w:val="24"/>
        </w:rPr>
        <w:t>Director</w:t>
      </w:r>
      <w:r w:rsidR="00046416">
        <w:rPr>
          <w:rFonts w:ascii="Batang" w:eastAsia="Batang" w:hAnsi="Batang"/>
          <w:sz w:val="24"/>
          <w:szCs w:val="24"/>
        </w:rPr>
        <w:t xml:space="preserve"> defines</w:t>
      </w:r>
      <w:r>
        <w:rPr>
          <w:rFonts w:ascii="Batang" w:eastAsia="Batang" w:hAnsi="Batang"/>
          <w:sz w:val="24"/>
          <w:szCs w:val="24"/>
        </w:rPr>
        <w:t xml:space="preserve"> what is meant by Disciplinary Literacy in their content area and find</w:t>
      </w:r>
      <w:r w:rsidR="00046416">
        <w:rPr>
          <w:rFonts w:ascii="Batang" w:eastAsia="Batang" w:hAnsi="Batang"/>
          <w:sz w:val="24"/>
          <w:szCs w:val="24"/>
        </w:rPr>
        <w:t>s</w:t>
      </w:r>
      <w:r>
        <w:rPr>
          <w:rFonts w:ascii="Batang" w:eastAsia="Batang" w:hAnsi="Batang"/>
          <w:sz w:val="24"/>
          <w:szCs w:val="24"/>
        </w:rPr>
        <w:t xml:space="preserve"> materia</w:t>
      </w:r>
      <w:r w:rsidR="00046416">
        <w:rPr>
          <w:rFonts w:ascii="Batang" w:eastAsia="Batang" w:hAnsi="Batang"/>
          <w:sz w:val="24"/>
          <w:szCs w:val="24"/>
        </w:rPr>
        <w:t>ls to include that help teacher develop this approach or philosophy as the CCSS outlines</w:t>
      </w:r>
      <w:r>
        <w:rPr>
          <w:rFonts w:ascii="Batang" w:eastAsia="Batang" w:hAnsi="Batang"/>
          <w:sz w:val="24"/>
          <w:szCs w:val="24"/>
        </w:rPr>
        <w:t xml:space="preserve">.  </w:t>
      </w:r>
    </w:p>
    <w:p w:rsidR="008A64DB" w:rsidRPr="00AE589F" w:rsidRDefault="008A64DB" w:rsidP="00B83D65">
      <w:pPr>
        <w:pStyle w:val="NoSpacing"/>
        <w:rPr>
          <w:rFonts w:ascii="Batang" w:eastAsia="Batang" w:hAnsi="Batang"/>
          <w:sz w:val="16"/>
          <w:szCs w:val="16"/>
        </w:rPr>
      </w:pPr>
    </w:p>
    <w:p w:rsidR="008A64DB" w:rsidRDefault="008A64DB" w:rsidP="00B83D65">
      <w:pPr>
        <w:pStyle w:val="NoSpacing"/>
        <w:rPr>
          <w:rFonts w:ascii="Batang" w:eastAsia="Batang" w:hAnsi="Batang"/>
          <w:sz w:val="24"/>
          <w:szCs w:val="24"/>
        </w:rPr>
      </w:pPr>
      <w:r w:rsidRPr="000D07AD">
        <w:rPr>
          <w:rFonts w:ascii="Batang" w:eastAsia="Batang" w:hAnsi="Batang"/>
          <w:b/>
          <w:sz w:val="24"/>
          <w:szCs w:val="24"/>
        </w:rPr>
        <w:t>Content Area Teachers</w:t>
      </w:r>
      <w:r>
        <w:rPr>
          <w:rFonts w:ascii="Batang" w:eastAsia="Batang" w:hAnsi="Batang"/>
          <w:sz w:val="24"/>
          <w:szCs w:val="24"/>
        </w:rPr>
        <w:t xml:space="preserve"> </w:t>
      </w:r>
      <w:r w:rsidR="000D07AD">
        <w:rPr>
          <w:rFonts w:ascii="Batang" w:eastAsia="Batang" w:hAnsi="Batang"/>
          <w:sz w:val="24"/>
          <w:szCs w:val="24"/>
        </w:rPr>
        <w:t>–</w:t>
      </w:r>
      <w:r>
        <w:rPr>
          <w:rFonts w:ascii="Batang" w:eastAsia="Batang" w:hAnsi="Batang"/>
          <w:sz w:val="24"/>
          <w:szCs w:val="24"/>
        </w:rPr>
        <w:t xml:space="preserve"> </w:t>
      </w:r>
      <w:r w:rsidR="00046416">
        <w:rPr>
          <w:rFonts w:ascii="Batang" w:eastAsia="Batang" w:hAnsi="Batang"/>
          <w:sz w:val="24"/>
          <w:szCs w:val="24"/>
        </w:rPr>
        <w:t>E</w:t>
      </w:r>
      <w:r w:rsidR="000D07AD">
        <w:rPr>
          <w:rFonts w:ascii="Batang" w:eastAsia="Batang" w:hAnsi="Batang"/>
          <w:sz w:val="24"/>
          <w:szCs w:val="24"/>
        </w:rPr>
        <w:t>nsure that</w:t>
      </w:r>
      <w:r w:rsidR="00046416">
        <w:rPr>
          <w:rFonts w:ascii="Batang" w:eastAsia="Batang" w:hAnsi="Batang"/>
          <w:sz w:val="24"/>
          <w:szCs w:val="24"/>
        </w:rPr>
        <w:t xml:space="preserve"> Concept Directors/Coordinators/Coaches know these strategies and can identify them when doing walk-throughs and evaluations. This will ensure that</w:t>
      </w:r>
      <w:r w:rsidR="000D07AD">
        <w:rPr>
          <w:rFonts w:ascii="Batang" w:eastAsia="Batang" w:hAnsi="Batang"/>
          <w:sz w:val="24"/>
          <w:szCs w:val="24"/>
        </w:rPr>
        <w:t xml:space="preserve"> Content-area teachers are teaching reading and writing in their classes.  What is explicitly taught in English needs to be, at least, reinforced through</w:t>
      </w:r>
      <w:r w:rsidR="00046416">
        <w:rPr>
          <w:rFonts w:ascii="Batang" w:eastAsia="Batang" w:hAnsi="Batang"/>
          <w:sz w:val="24"/>
          <w:szCs w:val="24"/>
        </w:rPr>
        <w:t xml:space="preserve">out the school day.  We </w:t>
      </w:r>
      <w:r w:rsidR="000D07AD">
        <w:rPr>
          <w:rFonts w:ascii="Batang" w:eastAsia="Batang" w:hAnsi="Batang"/>
          <w:sz w:val="24"/>
          <w:szCs w:val="24"/>
        </w:rPr>
        <w:t>provide professional development on the basic document, overview of suggestions, and the expectations we have (see snapshots) when we walk into their classrooms.   I</w:t>
      </w:r>
      <w:r w:rsidR="00046416">
        <w:rPr>
          <w:rFonts w:ascii="Batang" w:eastAsia="Batang" w:hAnsi="Batang"/>
          <w:sz w:val="24"/>
          <w:szCs w:val="24"/>
        </w:rPr>
        <w:t>n addition, we reinforce to</w:t>
      </w:r>
      <w:r w:rsidR="000D07AD">
        <w:rPr>
          <w:rFonts w:ascii="Batang" w:eastAsia="Batang" w:hAnsi="Batang"/>
          <w:sz w:val="24"/>
          <w:szCs w:val="24"/>
        </w:rPr>
        <w:t xml:space="preserve"> Directors, Coord</w:t>
      </w:r>
      <w:r w:rsidR="00046416">
        <w:rPr>
          <w:rFonts w:ascii="Batang" w:eastAsia="Batang" w:hAnsi="Batang"/>
          <w:sz w:val="24"/>
          <w:szCs w:val="24"/>
        </w:rPr>
        <w:t xml:space="preserve">inators, and Coaches </w:t>
      </w:r>
      <w:r w:rsidR="000D07AD">
        <w:rPr>
          <w:rFonts w:ascii="Batang" w:eastAsia="Batang" w:hAnsi="Batang"/>
          <w:sz w:val="24"/>
          <w:szCs w:val="24"/>
        </w:rPr>
        <w:t>how important this unified message of literacy is to achieving the CCSS.</w:t>
      </w:r>
    </w:p>
    <w:p w:rsidR="000D07AD" w:rsidRPr="00AE589F" w:rsidRDefault="000D07AD" w:rsidP="00B83D65">
      <w:pPr>
        <w:pStyle w:val="NoSpacing"/>
        <w:rPr>
          <w:rFonts w:ascii="Batang" w:eastAsia="Batang" w:hAnsi="Batang"/>
          <w:sz w:val="16"/>
          <w:szCs w:val="16"/>
        </w:rPr>
      </w:pPr>
    </w:p>
    <w:p w:rsidR="00797AC6" w:rsidRPr="00B83D65" w:rsidRDefault="000D07AD" w:rsidP="00B83D65">
      <w:pPr>
        <w:pStyle w:val="NoSpacing"/>
        <w:rPr>
          <w:rFonts w:ascii="Batang" w:eastAsia="Batang" w:hAnsi="Batang"/>
          <w:sz w:val="24"/>
          <w:szCs w:val="24"/>
        </w:rPr>
      </w:pPr>
      <w:r w:rsidRPr="000D07AD">
        <w:rPr>
          <w:rFonts w:ascii="Batang" w:eastAsia="Batang" w:hAnsi="Batang"/>
          <w:b/>
          <w:sz w:val="24"/>
          <w:szCs w:val="24"/>
        </w:rPr>
        <w:t>Professional Development Needs</w:t>
      </w:r>
      <w:r w:rsidR="004D2085">
        <w:rPr>
          <w:rFonts w:ascii="Batang" w:eastAsia="Batang" w:hAnsi="Batang"/>
          <w:sz w:val="24"/>
          <w:szCs w:val="24"/>
        </w:rPr>
        <w:t xml:space="preserve"> - To be effective Professional Development should be shared and reflect our common belief in the need for Disciplinary Literacy.  Once Directors have selected strategies and ideas that fit into this outlin</w:t>
      </w:r>
      <w:r w:rsidR="00046416">
        <w:rPr>
          <w:rFonts w:ascii="Batang" w:eastAsia="Batang" w:hAnsi="Batang"/>
          <w:sz w:val="24"/>
          <w:szCs w:val="24"/>
        </w:rPr>
        <w:t xml:space="preserve">e, the Director of English will </w:t>
      </w:r>
      <w:r w:rsidR="004D2085">
        <w:rPr>
          <w:rFonts w:ascii="Batang" w:eastAsia="Batang" w:hAnsi="Batang"/>
          <w:sz w:val="24"/>
          <w:szCs w:val="24"/>
        </w:rPr>
        <w:t>work with them to develop workshops that target the mastery of strategies that support this approach through modeling and practice.</w:t>
      </w:r>
      <w:r w:rsidR="00046416">
        <w:rPr>
          <w:rFonts w:ascii="Batang" w:eastAsia="Batang" w:hAnsi="Batang"/>
          <w:sz w:val="24"/>
          <w:szCs w:val="24"/>
        </w:rPr>
        <w:t xml:space="preserve">  The Director of English will </w:t>
      </w:r>
      <w:r w:rsidR="004D2085">
        <w:rPr>
          <w:rFonts w:ascii="Batang" w:eastAsia="Batang" w:hAnsi="Batang"/>
          <w:sz w:val="24"/>
          <w:szCs w:val="24"/>
        </w:rPr>
        <w:t>provide a one hour overview to target this model to Directors, Coordi</w:t>
      </w:r>
      <w:r w:rsidR="00046416">
        <w:rPr>
          <w:rFonts w:ascii="Batang" w:eastAsia="Batang" w:hAnsi="Batang"/>
          <w:sz w:val="24"/>
          <w:szCs w:val="24"/>
        </w:rPr>
        <w:t>nators, and Coaches.  They</w:t>
      </w:r>
      <w:r w:rsidR="004D2085">
        <w:rPr>
          <w:rFonts w:ascii="Batang" w:eastAsia="Batang" w:hAnsi="Batang"/>
          <w:sz w:val="24"/>
          <w:szCs w:val="24"/>
        </w:rPr>
        <w:t>, in turn, present it to their Department heads how provide it to the teachers.  Then teacher are prepared to come to PD in the Fall and know why the workshops above are needed.</w:t>
      </w:r>
    </w:p>
    <w:sectPr w:rsidR="00797AC6" w:rsidRPr="00B83D65" w:rsidSect="00E16E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12" w:rsidRDefault="009C7212" w:rsidP="005A3581">
      <w:pPr>
        <w:spacing w:after="0" w:line="240" w:lineRule="auto"/>
      </w:pPr>
      <w:r>
        <w:separator/>
      </w:r>
    </w:p>
  </w:endnote>
  <w:endnote w:type="continuationSeparator" w:id="0">
    <w:p w:rsidR="009C7212" w:rsidRDefault="009C7212" w:rsidP="005A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p w:rsidR="00AE589F" w:rsidRDefault="00AE589F">
        <w:pPr>
          <w:pStyle w:val="Footer"/>
          <w:pBdr>
            <w:top w:val="single" w:sz="24" w:space="5" w:color="9BBB59" w:themeColor="accent3"/>
          </w:pBdr>
          <w:jc w:val="right"/>
          <w:rPr>
            <w:i/>
            <w:iCs/>
            <w:color w:val="8C8C8C" w:themeColor="background1" w:themeShade="8C"/>
          </w:rPr>
        </w:pPr>
        <w:r>
          <w:rPr>
            <w:i/>
            <w:iCs/>
            <w:color w:val="8C8C8C" w:themeColor="background1" w:themeShade="8C"/>
          </w:rPr>
          <w:t>Flaherty 2014-2105</w:t>
        </w:r>
      </w:p>
    </w:sdtContent>
  </w:sdt>
  <w:p w:rsidR="00AE589F" w:rsidRDefault="00AE5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12" w:rsidRDefault="009C7212" w:rsidP="005A3581">
      <w:pPr>
        <w:spacing w:after="0" w:line="240" w:lineRule="auto"/>
      </w:pPr>
      <w:r>
        <w:separator/>
      </w:r>
    </w:p>
  </w:footnote>
  <w:footnote w:type="continuationSeparator" w:id="0">
    <w:p w:rsidR="009C7212" w:rsidRDefault="009C7212" w:rsidP="005A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25310"/>
      <w:docPartObj>
        <w:docPartGallery w:val="Page Numbers (Top of Page)"/>
        <w:docPartUnique/>
      </w:docPartObj>
    </w:sdtPr>
    <w:sdtEndPr>
      <w:rPr>
        <w:noProof/>
      </w:rPr>
    </w:sdtEndPr>
    <w:sdtContent>
      <w:p w:rsidR="00AE589F" w:rsidRDefault="00AE589F">
        <w:pPr>
          <w:pStyle w:val="Header"/>
          <w:jc w:val="right"/>
        </w:pPr>
        <w:r>
          <w:fldChar w:fldCharType="begin"/>
        </w:r>
        <w:r>
          <w:instrText xml:space="preserve"> PAGE   \* MERGEFORMAT </w:instrText>
        </w:r>
        <w:r>
          <w:fldChar w:fldCharType="separate"/>
        </w:r>
        <w:r w:rsidR="00D92CD0">
          <w:rPr>
            <w:noProof/>
          </w:rPr>
          <w:t>1</w:t>
        </w:r>
        <w:r>
          <w:rPr>
            <w:noProof/>
          </w:rPr>
          <w:fldChar w:fldCharType="end"/>
        </w:r>
      </w:p>
    </w:sdtContent>
  </w:sdt>
  <w:p w:rsidR="00AE589F" w:rsidRDefault="00AE5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85"/>
    <w:multiLevelType w:val="hybridMultilevel"/>
    <w:tmpl w:val="0486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0E15"/>
    <w:multiLevelType w:val="hybridMultilevel"/>
    <w:tmpl w:val="E2C4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45336"/>
    <w:multiLevelType w:val="hybridMultilevel"/>
    <w:tmpl w:val="F192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41316"/>
    <w:multiLevelType w:val="hybridMultilevel"/>
    <w:tmpl w:val="54E8A036"/>
    <w:lvl w:ilvl="0" w:tplc="11AEB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0734D"/>
    <w:multiLevelType w:val="hybridMultilevel"/>
    <w:tmpl w:val="4CFEFF9A"/>
    <w:lvl w:ilvl="0" w:tplc="A74A2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721CA"/>
    <w:multiLevelType w:val="hybridMultilevel"/>
    <w:tmpl w:val="B90C9A60"/>
    <w:lvl w:ilvl="0" w:tplc="23E42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721F9"/>
    <w:multiLevelType w:val="hybridMultilevel"/>
    <w:tmpl w:val="5DE0D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C278B"/>
    <w:multiLevelType w:val="hybridMultilevel"/>
    <w:tmpl w:val="514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65"/>
    <w:rsid w:val="0003208E"/>
    <w:rsid w:val="00046416"/>
    <w:rsid w:val="0004642E"/>
    <w:rsid w:val="00092661"/>
    <w:rsid w:val="000A2471"/>
    <w:rsid w:val="000B02DB"/>
    <w:rsid w:val="000C1740"/>
    <w:rsid w:val="000D07AD"/>
    <w:rsid w:val="001029C3"/>
    <w:rsid w:val="00116B50"/>
    <w:rsid w:val="00120328"/>
    <w:rsid w:val="00150209"/>
    <w:rsid w:val="00153AFC"/>
    <w:rsid w:val="001A1BFD"/>
    <w:rsid w:val="001E52AB"/>
    <w:rsid w:val="001E5BC3"/>
    <w:rsid w:val="001E62AE"/>
    <w:rsid w:val="00255FEF"/>
    <w:rsid w:val="002D5560"/>
    <w:rsid w:val="003305D4"/>
    <w:rsid w:val="00344F7B"/>
    <w:rsid w:val="00387496"/>
    <w:rsid w:val="0039395D"/>
    <w:rsid w:val="003978AC"/>
    <w:rsid w:val="0042159B"/>
    <w:rsid w:val="00444448"/>
    <w:rsid w:val="00461F81"/>
    <w:rsid w:val="0047407E"/>
    <w:rsid w:val="004905F5"/>
    <w:rsid w:val="00494373"/>
    <w:rsid w:val="00495DAE"/>
    <w:rsid w:val="004A1833"/>
    <w:rsid w:val="004B1A4F"/>
    <w:rsid w:val="004B67C0"/>
    <w:rsid w:val="004C22E4"/>
    <w:rsid w:val="004C434E"/>
    <w:rsid w:val="004D2085"/>
    <w:rsid w:val="0051227E"/>
    <w:rsid w:val="00536AF9"/>
    <w:rsid w:val="005A3581"/>
    <w:rsid w:val="005C2935"/>
    <w:rsid w:val="005D39A0"/>
    <w:rsid w:val="0061119C"/>
    <w:rsid w:val="0061352F"/>
    <w:rsid w:val="0061369E"/>
    <w:rsid w:val="00613CF7"/>
    <w:rsid w:val="006149FD"/>
    <w:rsid w:val="00667DB9"/>
    <w:rsid w:val="006A6C06"/>
    <w:rsid w:val="006B5EBE"/>
    <w:rsid w:val="006D1318"/>
    <w:rsid w:val="006F0056"/>
    <w:rsid w:val="00702040"/>
    <w:rsid w:val="007044FF"/>
    <w:rsid w:val="007070DF"/>
    <w:rsid w:val="007434A3"/>
    <w:rsid w:val="00751C85"/>
    <w:rsid w:val="00774221"/>
    <w:rsid w:val="0078493E"/>
    <w:rsid w:val="00797AC6"/>
    <w:rsid w:val="007A78C1"/>
    <w:rsid w:val="007C4E0D"/>
    <w:rsid w:val="007E4A85"/>
    <w:rsid w:val="007E7F15"/>
    <w:rsid w:val="00801657"/>
    <w:rsid w:val="0082274C"/>
    <w:rsid w:val="00863D4B"/>
    <w:rsid w:val="0088559D"/>
    <w:rsid w:val="008A600D"/>
    <w:rsid w:val="008A64DB"/>
    <w:rsid w:val="008A7F45"/>
    <w:rsid w:val="00907683"/>
    <w:rsid w:val="00914B26"/>
    <w:rsid w:val="00940325"/>
    <w:rsid w:val="00963A7F"/>
    <w:rsid w:val="00984972"/>
    <w:rsid w:val="009B4871"/>
    <w:rsid w:val="009C7212"/>
    <w:rsid w:val="009D4605"/>
    <w:rsid w:val="009F6A82"/>
    <w:rsid w:val="00A16462"/>
    <w:rsid w:val="00A2457F"/>
    <w:rsid w:val="00A2508D"/>
    <w:rsid w:val="00A25D53"/>
    <w:rsid w:val="00A32831"/>
    <w:rsid w:val="00A90A0D"/>
    <w:rsid w:val="00A96854"/>
    <w:rsid w:val="00AA1A52"/>
    <w:rsid w:val="00AE589F"/>
    <w:rsid w:val="00B12990"/>
    <w:rsid w:val="00B36DE6"/>
    <w:rsid w:val="00B42E22"/>
    <w:rsid w:val="00B83D65"/>
    <w:rsid w:val="00BD7FB8"/>
    <w:rsid w:val="00BF5677"/>
    <w:rsid w:val="00C50EFD"/>
    <w:rsid w:val="00C52598"/>
    <w:rsid w:val="00C80149"/>
    <w:rsid w:val="00CD66F2"/>
    <w:rsid w:val="00D21AD8"/>
    <w:rsid w:val="00D27647"/>
    <w:rsid w:val="00D604A7"/>
    <w:rsid w:val="00D75789"/>
    <w:rsid w:val="00D92CD0"/>
    <w:rsid w:val="00DC278A"/>
    <w:rsid w:val="00DD2154"/>
    <w:rsid w:val="00DF5863"/>
    <w:rsid w:val="00E16E19"/>
    <w:rsid w:val="00E17DF0"/>
    <w:rsid w:val="00E31DD9"/>
    <w:rsid w:val="00E4306B"/>
    <w:rsid w:val="00EA2878"/>
    <w:rsid w:val="00EA40F5"/>
    <w:rsid w:val="00EF2378"/>
    <w:rsid w:val="00F15C08"/>
    <w:rsid w:val="00F47D50"/>
    <w:rsid w:val="00F957EE"/>
    <w:rsid w:val="00FA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D65"/>
    <w:pPr>
      <w:spacing w:after="0" w:line="240" w:lineRule="auto"/>
    </w:pPr>
  </w:style>
  <w:style w:type="table" w:styleId="TableGrid">
    <w:name w:val="Table Grid"/>
    <w:basedOn w:val="TableNormal"/>
    <w:uiPriority w:val="59"/>
    <w:rsid w:val="00E1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07E"/>
    <w:pPr>
      <w:ind w:left="720"/>
      <w:contextualSpacing/>
    </w:pPr>
  </w:style>
  <w:style w:type="paragraph" w:styleId="Header">
    <w:name w:val="header"/>
    <w:basedOn w:val="Normal"/>
    <w:link w:val="HeaderChar"/>
    <w:uiPriority w:val="99"/>
    <w:unhideWhenUsed/>
    <w:rsid w:val="005A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81"/>
  </w:style>
  <w:style w:type="paragraph" w:styleId="Footer">
    <w:name w:val="footer"/>
    <w:basedOn w:val="Normal"/>
    <w:link w:val="FooterChar"/>
    <w:uiPriority w:val="99"/>
    <w:unhideWhenUsed/>
    <w:rsid w:val="005A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81"/>
  </w:style>
  <w:style w:type="paragraph" w:styleId="BalloonText">
    <w:name w:val="Balloon Text"/>
    <w:basedOn w:val="Normal"/>
    <w:link w:val="BalloonTextChar"/>
    <w:uiPriority w:val="99"/>
    <w:semiHidden/>
    <w:unhideWhenUsed/>
    <w:rsid w:val="005A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81"/>
    <w:rPr>
      <w:rFonts w:ascii="Tahoma" w:hAnsi="Tahoma" w:cs="Tahoma"/>
      <w:sz w:val="16"/>
      <w:szCs w:val="16"/>
    </w:rPr>
  </w:style>
  <w:style w:type="character" w:styleId="Hyperlink">
    <w:name w:val="Hyperlink"/>
    <w:basedOn w:val="DefaultParagraphFont"/>
    <w:uiPriority w:val="99"/>
    <w:unhideWhenUsed/>
    <w:rsid w:val="008A6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D65"/>
    <w:pPr>
      <w:spacing w:after="0" w:line="240" w:lineRule="auto"/>
    </w:pPr>
  </w:style>
  <w:style w:type="table" w:styleId="TableGrid">
    <w:name w:val="Table Grid"/>
    <w:basedOn w:val="TableNormal"/>
    <w:uiPriority w:val="59"/>
    <w:rsid w:val="00E1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07E"/>
    <w:pPr>
      <w:ind w:left="720"/>
      <w:contextualSpacing/>
    </w:pPr>
  </w:style>
  <w:style w:type="paragraph" w:styleId="Header">
    <w:name w:val="header"/>
    <w:basedOn w:val="Normal"/>
    <w:link w:val="HeaderChar"/>
    <w:uiPriority w:val="99"/>
    <w:unhideWhenUsed/>
    <w:rsid w:val="005A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81"/>
  </w:style>
  <w:style w:type="paragraph" w:styleId="Footer">
    <w:name w:val="footer"/>
    <w:basedOn w:val="Normal"/>
    <w:link w:val="FooterChar"/>
    <w:uiPriority w:val="99"/>
    <w:unhideWhenUsed/>
    <w:rsid w:val="005A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81"/>
  </w:style>
  <w:style w:type="paragraph" w:styleId="BalloonText">
    <w:name w:val="Balloon Text"/>
    <w:basedOn w:val="Normal"/>
    <w:link w:val="BalloonTextChar"/>
    <w:uiPriority w:val="99"/>
    <w:semiHidden/>
    <w:unhideWhenUsed/>
    <w:rsid w:val="005A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81"/>
    <w:rPr>
      <w:rFonts w:ascii="Tahoma" w:hAnsi="Tahoma" w:cs="Tahoma"/>
      <w:sz w:val="16"/>
      <w:szCs w:val="16"/>
    </w:rPr>
  </w:style>
  <w:style w:type="character" w:styleId="Hyperlink">
    <w:name w:val="Hyperlink"/>
    <w:basedOn w:val="DefaultParagraphFont"/>
    <w:uiPriority w:val="99"/>
    <w:unhideWhenUsed/>
    <w:rsid w:val="008A6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Flaherty 2014-2105</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aflaherty</dc:creator>
  <cp:lastModifiedBy>aflaherty</cp:lastModifiedBy>
  <cp:revision>10</cp:revision>
  <cp:lastPrinted>2014-04-03T18:12:00Z</cp:lastPrinted>
  <dcterms:created xsi:type="dcterms:W3CDTF">2014-04-01T15:17:00Z</dcterms:created>
  <dcterms:modified xsi:type="dcterms:W3CDTF">2014-04-03T18:13:00Z</dcterms:modified>
</cp:coreProperties>
</file>